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4497"/>
        <w:gridCol w:w="4400"/>
      </w:tblGrid>
      <w:tr w:rsidR="00C82476" w:rsidRPr="005C780F" w14:paraId="006248A3" w14:textId="77777777" w:rsidTr="005305D8">
        <w:tc>
          <w:tcPr>
            <w:tcW w:w="4497" w:type="dxa"/>
          </w:tcPr>
          <w:p w14:paraId="4BE26573" w14:textId="77777777" w:rsidR="00C82476" w:rsidRPr="005C780F" w:rsidRDefault="00C82476" w:rsidP="00C8247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noProof/>
                <w:sz w:val="20"/>
              </w:rPr>
              <w:drawing>
                <wp:inline distT="0" distB="0" distL="0" distR="0" wp14:anchorId="3C195F16" wp14:editId="0741419D">
                  <wp:extent cx="685800" cy="47625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0" w:type="dxa"/>
            <w:vMerge w:val="restart"/>
          </w:tcPr>
          <w:p w14:paraId="475AC51E" w14:textId="77777777" w:rsidR="00C82476" w:rsidRDefault="00C82476" w:rsidP="00C82476">
            <w:pPr>
              <w:pStyle w:val="Web"/>
              <w:spacing w:before="0" w:beforeAutospacing="0" w:after="0"/>
              <w:jc w:val="right"/>
            </w:pPr>
            <w:r>
              <w:rPr>
                <w:noProof/>
              </w:rPr>
              <w:drawing>
                <wp:anchor distT="0" distB="0" distL="114935" distR="114935" simplePos="0" relativeHeight="251665408" behindDoc="1" locked="0" layoutInCell="1" allowOverlap="1" wp14:anchorId="2120EA5B" wp14:editId="06CB6799">
                  <wp:simplePos x="0" y="0"/>
                  <wp:positionH relativeFrom="column">
                    <wp:posOffset>5441315</wp:posOffset>
                  </wp:positionH>
                  <wp:positionV relativeFrom="paragraph">
                    <wp:posOffset>707390</wp:posOffset>
                  </wp:positionV>
                  <wp:extent cx="1318260" cy="1365885"/>
                  <wp:effectExtent l="0" t="0" r="0" b="0"/>
                  <wp:wrapNone/>
                  <wp:docPr id="6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260" cy="13658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935" distR="114935" simplePos="0" relativeHeight="251664384" behindDoc="1" locked="0" layoutInCell="1" allowOverlap="1" wp14:anchorId="44521772" wp14:editId="1C5A5977">
                  <wp:simplePos x="0" y="0"/>
                  <wp:positionH relativeFrom="column">
                    <wp:posOffset>5441315</wp:posOffset>
                  </wp:positionH>
                  <wp:positionV relativeFrom="paragraph">
                    <wp:posOffset>707390</wp:posOffset>
                  </wp:positionV>
                  <wp:extent cx="1318260" cy="1365885"/>
                  <wp:effectExtent l="0" t="0" r="0" b="0"/>
                  <wp:wrapNone/>
                  <wp:docPr id="5" name="Εικόνα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260" cy="13658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935" distR="114935" simplePos="0" relativeHeight="251663360" behindDoc="1" locked="0" layoutInCell="1" allowOverlap="1" wp14:anchorId="5126F708" wp14:editId="5EDFCEB6">
                  <wp:simplePos x="0" y="0"/>
                  <wp:positionH relativeFrom="column">
                    <wp:posOffset>5441315</wp:posOffset>
                  </wp:positionH>
                  <wp:positionV relativeFrom="paragraph">
                    <wp:posOffset>707390</wp:posOffset>
                  </wp:positionV>
                  <wp:extent cx="1318260" cy="1365885"/>
                  <wp:effectExtent l="0" t="0" r="0" b="0"/>
                  <wp:wrapNone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260" cy="13658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048EFA9" w14:textId="77777777" w:rsidR="00C82476" w:rsidRDefault="00C82476" w:rsidP="00C82476">
            <w:pPr>
              <w:spacing w:after="0" w:line="240" w:lineRule="auto"/>
              <w:rPr>
                <w:rFonts w:ascii="Tahoma" w:hAnsi="Tahoma" w:cs="Tahoma"/>
                <w:b/>
                <w:sz w:val="20"/>
              </w:rPr>
            </w:pPr>
            <w:r>
              <w:rPr>
                <w:noProof/>
              </w:rPr>
              <w:drawing>
                <wp:anchor distT="0" distB="0" distL="114935" distR="114935" simplePos="0" relativeHeight="251666432" behindDoc="1" locked="0" layoutInCell="1" allowOverlap="1" wp14:anchorId="4B0A1008" wp14:editId="5C15DCAB">
                  <wp:simplePos x="0" y="0"/>
                  <wp:positionH relativeFrom="column">
                    <wp:posOffset>970280</wp:posOffset>
                  </wp:positionH>
                  <wp:positionV relativeFrom="paragraph">
                    <wp:posOffset>11430</wp:posOffset>
                  </wp:positionV>
                  <wp:extent cx="809625" cy="857250"/>
                  <wp:effectExtent l="0" t="0" r="0" b="0"/>
                  <wp:wrapNone/>
                  <wp:docPr id="7" name="Εικόνα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57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cs="Tahoma"/>
                <w:b/>
                <w:sz w:val="20"/>
              </w:rPr>
              <w:t xml:space="preserve">                                                          </w:t>
            </w:r>
          </w:p>
          <w:p w14:paraId="091EDF1E" w14:textId="77777777" w:rsidR="00C82476" w:rsidRPr="005C780F" w:rsidRDefault="00C82476" w:rsidP="00C82476">
            <w:pPr>
              <w:spacing w:after="0" w:line="240" w:lineRule="auto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                                         </w:t>
            </w:r>
            <w:r>
              <w:rPr>
                <w:rFonts w:ascii="Tahoma" w:hAnsi="Tahoma" w:cs="Tahoma"/>
                <w:b/>
                <w:sz w:val="20"/>
                <w:lang w:val="en-US"/>
              </w:rPr>
              <w:t xml:space="preserve">   </w:t>
            </w:r>
          </w:p>
        </w:tc>
      </w:tr>
      <w:tr w:rsidR="00C82476" w:rsidRPr="005C780F" w14:paraId="226E97F7" w14:textId="77777777" w:rsidTr="005305D8">
        <w:tc>
          <w:tcPr>
            <w:tcW w:w="4497" w:type="dxa"/>
          </w:tcPr>
          <w:p w14:paraId="558942B0" w14:textId="77777777" w:rsidR="00C82476" w:rsidRDefault="00C82476" w:rsidP="00C8247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</w:rPr>
            </w:pPr>
            <w:r w:rsidRPr="005C780F">
              <w:rPr>
                <w:rFonts w:ascii="Tahoma" w:hAnsi="Tahoma" w:cs="Tahoma"/>
                <w:b/>
                <w:sz w:val="20"/>
              </w:rPr>
              <w:t>ΕΛΛΗΝΙΚΗ ΔΗΜΟΚΡΑΤΙΑ</w:t>
            </w:r>
          </w:p>
          <w:p w14:paraId="0DD02E57" w14:textId="77777777" w:rsidR="00C82476" w:rsidRPr="005C780F" w:rsidRDefault="00C82476" w:rsidP="00C8247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ΝΟΜΟΣ ΒΟΙΩΤΙΑΣ</w:t>
            </w:r>
          </w:p>
        </w:tc>
        <w:tc>
          <w:tcPr>
            <w:tcW w:w="4400" w:type="dxa"/>
            <w:vMerge/>
          </w:tcPr>
          <w:p w14:paraId="068E76C2" w14:textId="77777777" w:rsidR="00C82476" w:rsidRPr="00CE6FB4" w:rsidRDefault="00C82476" w:rsidP="00C82476">
            <w:pPr>
              <w:spacing w:after="0" w:line="240" w:lineRule="auto"/>
              <w:rPr>
                <w:rFonts w:ascii="Tahoma" w:hAnsi="Tahoma" w:cs="Tahoma"/>
                <w:b/>
                <w:sz w:val="20"/>
              </w:rPr>
            </w:pPr>
          </w:p>
        </w:tc>
      </w:tr>
      <w:tr w:rsidR="00C82476" w:rsidRPr="005C780F" w14:paraId="74D6EEEC" w14:textId="77777777" w:rsidTr="005305D8">
        <w:tc>
          <w:tcPr>
            <w:tcW w:w="4497" w:type="dxa"/>
          </w:tcPr>
          <w:p w14:paraId="07C8AE02" w14:textId="77777777" w:rsidR="00C82476" w:rsidRPr="005C780F" w:rsidRDefault="00C82476" w:rsidP="00C8247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</w:rPr>
            </w:pPr>
            <w:r w:rsidRPr="005C780F">
              <w:rPr>
                <w:rFonts w:ascii="Tahoma" w:hAnsi="Tahoma" w:cs="Tahoma"/>
                <w:b/>
                <w:sz w:val="20"/>
              </w:rPr>
              <w:t>ΔΗΜΟΣ ΘΗΒΑΙΩΝ</w:t>
            </w:r>
          </w:p>
        </w:tc>
        <w:tc>
          <w:tcPr>
            <w:tcW w:w="4400" w:type="dxa"/>
            <w:vMerge/>
          </w:tcPr>
          <w:p w14:paraId="38C83CF2" w14:textId="77777777" w:rsidR="00C82476" w:rsidRPr="00294CEB" w:rsidRDefault="00C82476" w:rsidP="00C8247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C82476" w:rsidRPr="005C780F" w14:paraId="1EA6124F" w14:textId="77777777" w:rsidTr="005305D8">
        <w:trPr>
          <w:trHeight w:val="223"/>
        </w:trPr>
        <w:tc>
          <w:tcPr>
            <w:tcW w:w="4497" w:type="dxa"/>
          </w:tcPr>
          <w:p w14:paraId="7498B9DC" w14:textId="77777777" w:rsidR="00C82476" w:rsidRPr="005C780F" w:rsidRDefault="00C82476" w:rsidP="00C8247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ΔΟΜΗ ΠΑΡΟΧΗΣ ΒΑΣΙΚΩΝ ΑΓΑΘΩΝ:</w:t>
            </w:r>
          </w:p>
        </w:tc>
        <w:tc>
          <w:tcPr>
            <w:tcW w:w="4400" w:type="dxa"/>
            <w:vMerge/>
          </w:tcPr>
          <w:p w14:paraId="221F1CF1" w14:textId="77777777" w:rsidR="00C82476" w:rsidRPr="00C52ADC" w:rsidRDefault="00C82476" w:rsidP="00C82476">
            <w:pPr>
              <w:spacing w:after="0" w:line="240" w:lineRule="auto"/>
              <w:rPr>
                <w:rFonts w:ascii="Tahoma" w:hAnsi="Tahoma" w:cs="Tahoma"/>
                <w:b/>
                <w:sz w:val="20"/>
              </w:rPr>
            </w:pPr>
          </w:p>
        </w:tc>
      </w:tr>
      <w:tr w:rsidR="007D514C" w:rsidRPr="005C780F" w14:paraId="26869E53" w14:textId="77777777" w:rsidTr="005305D8">
        <w:tc>
          <w:tcPr>
            <w:tcW w:w="4497" w:type="dxa"/>
          </w:tcPr>
          <w:p w14:paraId="6419227C" w14:textId="77777777" w:rsidR="007D514C" w:rsidRPr="005C780F" w:rsidRDefault="00975C76" w:rsidP="00C8247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ΚΟΙΝΩΝΙΚΟ ΠΑΝΤΟΠΩΛΕΙΟ</w:t>
            </w:r>
          </w:p>
        </w:tc>
        <w:tc>
          <w:tcPr>
            <w:tcW w:w="4400" w:type="dxa"/>
          </w:tcPr>
          <w:p w14:paraId="334CDB52" w14:textId="77777777" w:rsidR="007D514C" w:rsidRPr="005C780F" w:rsidRDefault="007D514C" w:rsidP="00C8247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</w:tr>
      <w:tr w:rsidR="007D514C" w:rsidRPr="005C780F" w14:paraId="1B4699CC" w14:textId="77777777" w:rsidTr="005305D8">
        <w:tc>
          <w:tcPr>
            <w:tcW w:w="4497" w:type="dxa"/>
          </w:tcPr>
          <w:p w14:paraId="15749F36" w14:textId="77777777" w:rsidR="007D514C" w:rsidRDefault="007D514C" w:rsidP="00C8247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4400" w:type="dxa"/>
          </w:tcPr>
          <w:p w14:paraId="360C91EA" w14:textId="77777777" w:rsidR="007D514C" w:rsidRPr="005C780F" w:rsidRDefault="007D514C" w:rsidP="00C8247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</w:tr>
    </w:tbl>
    <w:p w14:paraId="7E86EE23" w14:textId="77777777" w:rsidR="007D514C" w:rsidRPr="005C780F" w:rsidRDefault="007D514C" w:rsidP="00C82476">
      <w:pPr>
        <w:spacing w:after="0" w:line="240" w:lineRule="auto"/>
        <w:rPr>
          <w:rFonts w:ascii="Tahoma" w:hAnsi="Tahoma" w:cs="Tahoma"/>
          <w:b/>
          <w:sz w:val="20"/>
        </w:rPr>
      </w:pPr>
    </w:p>
    <w:tbl>
      <w:tblPr>
        <w:tblpPr w:leftFromText="180" w:rightFromText="180" w:vertAnchor="text" w:tblpX="-284" w:tblpY="1"/>
        <w:tblOverlap w:val="never"/>
        <w:tblW w:w="9215" w:type="dxa"/>
        <w:tblLook w:val="04A0" w:firstRow="1" w:lastRow="0" w:firstColumn="1" w:lastColumn="0" w:noHBand="0" w:noVBand="1"/>
      </w:tblPr>
      <w:tblGrid>
        <w:gridCol w:w="1844"/>
        <w:gridCol w:w="3568"/>
        <w:gridCol w:w="3803"/>
      </w:tblGrid>
      <w:tr w:rsidR="00C57C98" w:rsidRPr="005C780F" w14:paraId="0C611A5C" w14:textId="77777777" w:rsidTr="00E1117E">
        <w:tc>
          <w:tcPr>
            <w:tcW w:w="1844" w:type="dxa"/>
          </w:tcPr>
          <w:p w14:paraId="196ABC6A" w14:textId="77777777" w:rsidR="00C57C98" w:rsidRPr="00C82476" w:rsidRDefault="00C57C98" w:rsidP="00E1117E">
            <w:pPr>
              <w:spacing w:after="0" w:line="240" w:lineRule="auto"/>
              <w:ind w:right="-162"/>
              <w:rPr>
                <w:rFonts w:ascii="Arial" w:hAnsi="Arial" w:cs="Arial"/>
                <w:bCs/>
              </w:rPr>
            </w:pPr>
            <w:proofErr w:type="spellStart"/>
            <w:r w:rsidRPr="00C82476">
              <w:rPr>
                <w:rFonts w:ascii="Arial" w:hAnsi="Arial" w:cs="Arial"/>
                <w:bCs/>
              </w:rPr>
              <w:t>Ταχ</w:t>
            </w:r>
            <w:proofErr w:type="spellEnd"/>
            <w:r w:rsidRPr="00C82476">
              <w:rPr>
                <w:rFonts w:ascii="Arial" w:hAnsi="Arial" w:cs="Arial"/>
                <w:bCs/>
              </w:rPr>
              <w:t>. Δ/</w:t>
            </w:r>
            <w:proofErr w:type="spellStart"/>
            <w:r w:rsidRPr="00C82476">
              <w:rPr>
                <w:rFonts w:ascii="Arial" w:hAnsi="Arial" w:cs="Arial"/>
                <w:bCs/>
              </w:rPr>
              <w:t>νση</w:t>
            </w:r>
            <w:proofErr w:type="spellEnd"/>
            <w:r w:rsidRPr="00C82476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568" w:type="dxa"/>
          </w:tcPr>
          <w:p w14:paraId="2ECAE030" w14:textId="77777777" w:rsidR="00C57C98" w:rsidRPr="00C82476" w:rsidRDefault="00975C76" w:rsidP="00E1117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C82476">
              <w:rPr>
                <w:rFonts w:ascii="Arial" w:hAnsi="Arial" w:cs="Arial"/>
                <w:bCs/>
              </w:rPr>
              <w:t>Πελοπίδου και Αγγελίδη</w:t>
            </w:r>
            <w:r w:rsidR="00C57C98" w:rsidRPr="00C82476">
              <w:rPr>
                <w:rFonts w:ascii="Arial" w:hAnsi="Arial" w:cs="Arial"/>
                <w:bCs/>
                <w:lang w:val="en-US"/>
              </w:rPr>
              <w:t>,</w:t>
            </w:r>
            <w:r w:rsidR="00C57C98" w:rsidRPr="00C82476">
              <w:rPr>
                <w:rFonts w:ascii="Arial" w:hAnsi="Arial" w:cs="Arial"/>
                <w:bCs/>
              </w:rPr>
              <w:t xml:space="preserve"> Θήβα</w:t>
            </w:r>
          </w:p>
        </w:tc>
        <w:tc>
          <w:tcPr>
            <w:tcW w:w="3803" w:type="dxa"/>
          </w:tcPr>
          <w:p w14:paraId="38075553" w14:textId="77777777" w:rsidR="00C731CF" w:rsidRPr="00C82476" w:rsidRDefault="00C731CF" w:rsidP="00E1117E">
            <w:pPr>
              <w:spacing w:after="0" w:line="240" w:lineRule="auto"/>
              <w:ind w:left="-108" w:right="-108"/>
              <w:rPr>
                <w:rFonts w:ascii="Arial" w:hAnsi="Arial" w:cs="Arial"/>
                <w:bCs/>
              </w:rPr>
            </w:pPr>
          </w:p>
        </w:tc>
      </w:tr>
      <w:tr w:rsidR="00C57C98" w:rsidRPr="005C780F" w14:paraId="4339D626" w14:textId="77777777" w:rsidTr="00E1117E">
        <w:trPr>
          <w:trHeight w:val="104"/>
        </w:trPr>
        <w:tc>
          <w:tcPr>
            <w:tcW w:w="1844" w:type="dxa"/>
          </w:tcPr>
          <w:p w14:paraId="043D00A9" w14:textId="77777777" w:rsidR="00C57C98" w:rsidRPr="00C82476" w:rsidRDefault="00C57C98" w:rsidP="00E1117E">
            <w:pPr>
              <w:spacing w:after="0" w:line="240" w:lineRule="auto"/>
              <w:ind w:right="-162"/>
              <w:rPr>
                <w:rFonts w:ascii="Arial" w:hAnsi="Arial" w:cs="Arial"/>
                <w:bCs/>
              </w:rPr>
            </w:pPr>
            <w:r w:rsidRPr="00C82476">
              <w:rPr>
                <w:rFonts w:ascii="Arial" w:hAnsi="Arial" w:cs="Arial"/>
                <w:bCs/>
              </w:rPr>
              <w:t>Τ.Κ.:</w:t>
            </w:r>
          </w:p>
        </w:tc>
        <w:tc>
          <w:tcPr>
            <w:tcW w:w="3568" w:type="dxa"/>
          </w:tcPr>
          <w:p w14:paraId="334F0094" w14:textId="77777777" w:rsidR="00C57C98" w:rsidRPr="00C82476" w:rsidRDefault="00C57C98" w:rsidP="00E1117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C82476">
              <w:rPr>
                <w:rFonts w:ascii="Arial" w:hAnsi="Arial" w:cs="Arial"/>
                <w:bCs/>
              </w:rPr>
              <w:t>32200</w:t>
            </w:r>
          </w:p>
        </w:tc>
        <w:tc>
          <w:tcPr>
            <w:tcW w:w="3803" w:type="dxa"/>
          </w:tcPr>
          <w:p w14:paraId="78D5F58B" w14:textId="77777777" w:rsidR="000B2453" w:rsidRPr="00C82476" w:rsidRDefault="000B2453" w:rsidP="00E111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C57C98" w:rsidRPr="005C780F" w14:paraId="4A782740" w14:textId="77777777" w:rsidTr="00E1117E">
        <w:tc>
          <w:tcPr>
            <w:tcW w:w="1844" w:type="dxa"/>
          </w:tcPr>
          <w:p w14:paraId="1CD94500" w14:textId="77777777" w:rsidR="00C57C98" w:rsidRPr="00C82476" w:rsidRDefault="00C57C98" w:rsidP="00E1117E">
            <w:pPr>
              <w:spacing w:after="0" w:line="240" w:lineRule="auto"/>
              <w:ind w:right="-162"/>
              <w:rPr>
                <w:rFonts w:ascii="Arial" w:hAnsi="Arial" w:cs="Arial"/>
                <w:bCs/>
              </w:rPr>
            </w:pPr>
            <w:r w:rsidRPr="00C82476">
              <w:rPr>
                <w:rFonts w:ascii="Arial" w:hAnsi="Arial" w:cs="Arial"/>
                <w:bCs/>
              </w:rPr>
              <w:t>Πληροφορίες:</w:t>
            </w:r>
          </w:p>
        </w:tc>
        <w:tc>
          <w:tcPr>
            <w:tcW w:w="3568" w:type="dxa"/>
          </w:tcPr>
          <w:p w14:paraId="71B7C905" w14:textId="07A6C311" w:rsidR="00702AB0" w:rsidRDefault="00702AB0" w:rsidP="00E1117E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Γ. Κόλλια</w:t>
            </w:r>
          </w:p>
          <w:p w14:paraId="5638D8A1" w14:textId="3F3F128F" w:rsidR="004148F3" w:rsidRPr="00C82476" w:rsidRDefault="00E83A0B" w:rsidP="00E1117E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Ι. </w:t>
            </w:r>
            <w:proofErr w:type="spellStart"/>
            <w:r>
              <w:rPr>
                <w:rFonts w:ascii="Arial" w:hAnsi="Arial" w:cs="Arial"/>
                <w:bCs/>
              </w:rPr>
              <w:t>Καμαργιαννούδη</w:t>
            </w:r>
            <w:proofErr w:type="spellEnd"/>
            <w:r w:rsidR="004148F3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3803" w:type="dxa"/>
          </w:tcPr>
          <w:p w14:paraId="5DDB8B34" w14:textId="77777777" w:rsidR="00C57C98" w:rsidRPr="00C82476" w:rsidRDefault="00C57C98" w:rsidP="00E111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57C98" w:rsidRPr="005C780F" w14:paraId="573141B5" w14:textId="77777777" w:rsidTr="00E1117E">
        <w:tc>
          <w:tcPr>
            <w:tcW w:w="1844" w:type="dxa"/>
          </w:tcPr>
          <w:p w14:paraId="7E86A886" w14:textId="77777777" w:rsidR="00C57C98" w:rsidRPr="00C82476" w:rsidRDefault="00C57C98" w:rsidP="00E1117E">
            <w:pPr>
              <w:spacing w:after="0" w:line="240" w:lineRule="auto"/>
              <w:ind w:right="-162"/>
              <w:rPr>
                <w:rFonts w:ascii="Arial" w:hAnsi="Arial" w:cs="Arial"/>
                <w:bCs/>
              </w:rPr>
            </w:pPr>
            <w:r w:rsidRPr="00C82476">
              <w:rPr>
                <w:rFonts w:ascii="Arial" w:hAnsi="Arial" w:cs="Arial"/>
                <w:bCs/>
              </w:rPr>
              <w:t>Τηλέφωνο:</w:t>
            </w:r>
          </w:p>
        </w:tc>
        <w:tc>
          <w:tcPr>
            <w:tcW w:w="3568" w:type="dxa"/>
          </w:tcPr>
          <w:p w14:paraId="0EFC1A90" w14:textId="77777777" w:rsidR="00EC2C5E" w:rsidRPr="00C82476" w:rsidRDefault="00F12CF0" w:rsidP="00E1117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C82476">
              <w:rPr>
                <w:rFonts w:ascii="Arial" w:hAnsi="Arial" w:cs="Arial"/>
                <w:bCs/>
              </w:rPr>
              <w:t>2262028613</w:t>
            </w:r>
            <w:r w:rsidR="00295477">
              <w:rPr>
                <w:rFonts w:ascii="Arial" w:hAnsi="Arial" w:cs="Arial"/>
                <w:bCs/>
              </w:rPr>
              <w:t xml:space="preserve">, </w:t>
            </w:r>
            <w:r w:rsidR="00EC2C5E" w:rsidRPr="00C82476">
              <w:rPr>
                <w:rFonts w:ascii="Arial" w:hAnsi="Arial" w:cs="Arial"/>
                <w:bCs/>
                <w:lang w:val="en-US"/>
              </w:rPr>
              <w:t>226235060</w:t>
            </w:r>
            <w:r w:rsidR="00806849" w:rsidRPr="00C82476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3803" w:type="dxa"/>
          </w:tcPr>
          <w:p w14:paraId="7893BFC8" w14:textId="77777777" w:rsidR="00C57C98" w:rsidRPr="00C82476" w:rsidRDefault="00C57C98" w:rsidP="00E111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57C98" w:rsidRPr="00C82476" w14:paraId="5C92FBED" w14:textId="77777777" w:rsidTr="00E1117E">
        <w:trPr>
          <w:trHeight w:val="309"/>
        </w:trPr>
        <w:tc>
          <w:tcPr>
            <w:tcW w:w="1844" w:type="dxa"/>
          </w:tcPr>
          <w:p w14:paraId="7AE40810" w14:textId="77777777" w:rsidR="00C57C98" w:rsidRPr="00C82476" w:rsidRDefault="00C82476" w:rsidP="00E1117E">
            <w:pPr>
              <w:spacing w:after="0" w:line="240" w:lineRule="auto"/>
              <w:rPr>
                <w:rFonts w:ascii="Arial" w:hAnsi="Arial" w:cs="Arial"/>
              </w:rPr>
            </w:pPr>
            <w:r w:rsidRPr="00C82476">
              <w:rPr>
                <w:rFonts w:ascii="Arial" w:hAnsi="Arial" w:cs="Arial"/>
              </w:rPr>
              <w:t>Ε</w:t>
            </w:r>
            <w:r w:rsidRPr="00C82476">
              <w:rPr>
                <w:rFonts w:ascii="Arial" w:hAnsi="Arial" w:cs="Arial"/>
                <w:lang w:val="fr-FR"/>
              </w:rPr>
              <w:t xml:space="preserve">mail: </w:t>
            </w:r>
          </w:p>
        </w:tc>
        <w:tc>
          <w:tcPr>
            <w:tcW w:w="3568" w:type="dxa"/>
          </w:tcPr>
          <w:p w14:paraId="191650A4" w14:textId="77777777" w:rsidR="00C57C98" w:rsidRPr="00C82476" w:rsidRDefault="00000000" w:rsidP="00E1117E">
            <w:pPr>
              <w:spacing w:after="0" w:line="240" w:lineRule="auto"/>
              <w:rPr>
                <w:rFonts w:ascii="Arial" w:hAnsi="Arial" w:cs="Arial"/>
                <w:bCs/>
                <w:lang w:val="en-US"/>
              </w:rPr>
            </w:pPr>
            <w:hyperlink r:id="rId10" w:history="1">
              <w:r w:rsidR="00C82476" w:rsidRPr="00C82476">
                <w:rPr>
                  <w:rStyle w:val="-"/>
                  <w:rFonts w:ascii="Arial" w:hAnsi="Arial" w:cs="Arial"/>
                  <w:lang w:val="en-US"/>
                </w:rPr>
                <w:t>pantopoleio</w:t>
              </w:r>
              <w:r w:rsidR="00C82476" w:rsidRPr="00C82476">
                <w:rPr>
                  <w:rStyle w:val="-"/>
                  <w:rFonts w:ascii="Arial" w:hAnsi="Arial" w:cs="Arial"/>
                  <w:lang w:val="fr-FR"/>
                </w:rPr>
                <w:t>@thiva.gr</w:t>
              </w:r>
            </w:hyperlink>
          </w:p>
        </w:tc>
        <w:tc>
          <w:tcPr>
            <w:tcW w:w="3803" w:type="dxa"/>
          </w:tcPr>
          <w:p w14:paraId="08205CC1" w14:textId="77777777" w:rsidR="00C57C98" w:rsidRPr="00C82476" w:rsidRDefault="00C57C98" w:rsidP="00E1117E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</w:tr>
      <w:tr w:rsidR="00C82476" w:rsidRPr="00C82476" w14:paraId="5B1AB1DB" w14:textId="77777777" w:rsidTr="00E1117E">
        <w:trPr>
          <w:trHeight w:val="333"/>
        </w:trPr>
        <w:tc>
          <w:tcPr>
            <w:tcW w:w="1844" w:type="dxa"/>
          </w:tcPr>
          <w:p w14:paraId="0DD7AC8F" w14:textId="77777777" w:rsidR="00C82476" w:rsidRPr="00C82476" w:rsidRDefault="00C82476" w:rsidP="00E1117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C82476">
              <w:rPr>
                <w:rFonts w:ascii="Arial" w:hAnsi="Arial" w:cs="Arial"/>
                <w:lang w:val="en-US"/>
              </w:rPr>
              <w:t>Blog:</w:t>
            </w:r>
          </w:p>
        </w:tc>
        <w:tc>
          <w:tcPr>
            <w:tcW w:w="3568" w:type="dxa"/>
          </w:tcPr>
          <w:p w14:paraId="2603AE49" w14:textId="77777777" w:rsidR="00C82476" w:rsidRPr="00C82476" w:rsidRDefault="00C82476" w:rsidP="00E1117E">
            <w:pPr>
              <w:spacing w:after="0" w:line="240" w:lineRule="auto"/>
              <w:rPr>
                <w:rFonts w:ascii="Arial" w:hAnsi="Arial" w:cs="Arial"/>
              </w:rPr>
            </w:pPr>
            <w:r w:rsidRPr="00C82476">
              <w:rPr>
                <w:rFonts w:ascii="Arial" w:hAnsi="Arial" w:cs="Arial"/>
              </w:rPr>
              <w:t>http://pantopoliothivas.blogspot.gr/</w:t>
            </w:r>
          </w:p>
        </w:tc>
        <w:tc>
          <w:tcPr>
            <w:tcW w:w="3803" w:type="dxa"/>
          </w:tcPr>
          <w:p w14:paraId="7641F32B" w14:textId="77777777" w:rsidR="00C82476" w:rsidRPr="00C82476" w:rsidRDefault="00C82476" w:rsidP="00E1117E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</w:tr>
    </w:tbl>
    <w:p w14:paraId="2A25F481" w14:textId="15A27584" w:rsidR="00CE1C5A" w:rsidRDefault="00E1117E" w:rsidP="00C82476">
      <w:pPr>
        <w:jc w:val="right"/>
        <w:rPr>
          <w:b/>
        </w:rPr>
      </w:pPr>
      <w:r>
        <w:rPr>
          <w:b/>
        </w:rPr>
        <w:br w:type="textWrapping" w:clear="all"/>
      </w:r>
    </w:p>
    <w:p w14:paraId="0D21B974" w14:textId="59F70D6D" w:rsidR="00393607" w:rsidRPr="00310742" w:rsidRDefault="00023F01" w:rsidP="00643435">
      <w:pPr>
        <w:ind w:left="4320" w:firstLine="720"/>
        <w:jc w:val="center"/>
        <w:rPr>
          <w:b/>
          <w:sz w:val="24"/>
          <w:szCs w:val="24"/>
          <w:lang w:val="en-US"/>
        </w:rPr>
      </w:pPr>
      <w:r w:rsidRPr="00310742">
        <w:rPr>
          <w:b/>
          <w:sz w:val="24"/>
          <w:szCs w:val="24"/>
        </w:rPr>
        <w:t xml:space="preserve">Θήβα, </w:t>
      </w:r>
      <w:r w:rsidR="009518FD">
        <w:rPr>
          <w:b/>
          <w:sz w:val="24"/>
          <w:szCs w:val="24"/>
        </w:rPr>
        <w:t>29</w:t>
      </w:r>
      <w:r w:rsidRPr="00310742">
        <w:rPr>
          <w:b/>
          <w:sz w:val="24"/>
          <w:szCs w:val="24"/>
        </w:rPr>
        <w:t>/</w:t>
      </w:r>
      <w:r w:rsidR="009518FD">
        <w:rPr>
          <w:b/>
          <w:sz w:val="24"/>
          <w:szCs w:val="24"/>
        </w:rPr>
        <w:t>3</w:t>
      </w:r>
      <w:r w:rsidRPr="00310742">
        <w:rPr>
          <w:b/>
          <w:sz w:val="24"/>
          <w:szCs w:val="24"/>
        </w:rPr>
        <w:t>/</w:t>
      </w:r>
      <w:r w:rsidR="009518FD">
        <w:rPr>
          <w:b/>
          <w:sz w:val="24"/>
          <w:szCs w:val="24"/>
        </w:rPr>
        <w:t>2023</w:t>
      </w:r>
    </w:p>
    <w:p w14:paraId="61D460A5" w14:textId="468CFD38" w:rsidR="00792BE9" w:rsidRDefault="00B32161" w:rsidP="00D7494F">
      <w:pPr>
        <w:pStyle w:val="Web"/>
        <w:spacing w:before="120" w:beforeAutospacing="0" w:after="120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AB5C50">
        <w:rPr>
          <w:rFonts w:asciiTheme="minorHAnsi" w:hAnsiTheme="minorHAnsi" w:cstheme="minorHAnsi"/>
          <w:b/>
          <w:sz w:val="28"/>
          <w:szCs w:val="28"/>
          <w:u w:val="single"/>
        </w:rPr>
        <w:t>ΔΕΛΤΙΟ ΤΥΠΟΥ</w:t>
      </w:r>
      <w:r w:rsidR="00E1117E">
        <w:rPr>
          <w:rFonts w:asciiTheme="minorHAnsi" w:hAnsiTheme="minorHAnsi" w:cstheme="minorHAnsi"/>
          <w:b/>
          <w:sz w:val="28"/>
          <w:szCs w:val="28"/>
          <w:u w:val="single"/>
        </w:rPr>
        <w:t>:</w:t>
      </w:r>
    </w:p>
    <w:p w14:paraId="016F3778" w14:textId="3ACCF88C" w:rsidR="00643435" w:rsidRDefault="00643435" w:rsidP="00EE4D46">
      <w:pPr>
        <w:rPr>
          <w:rFonts w:ascii="Century Gothic" w:hAnsi="Century Gothic" w:cs="Calibri"/>
          <w:bCs/>
        </w:rPr>
      </w:pPr>
      <w:r>
        <w:rPr>
          <w:rFonts w:ascii="Century Gothic" w:hAnsi="Century Gothic" w:cs="Calibri"/>
          <w:bCs/>
        </w:rPr>
        <w:t>Κοινωνικό Παντοπωλείο Δήμου Θηβαίων: Και αυτ</w:t>
      </w:r>
      <w:r w:rsidR="003770AF">
        <w:rPr>
          <w:rFonts w:ascii="Century Gothic" w:hAnsi="Century Gothic" w:cs="Calibri"/>
          <w:bCs/>
        </w:rPr>
        <w:t xml:space="preserve">ό </w:t>
      </w:r>
      <w:r w:rsidR="009518FD">
        <w:rPr>
          <w:rFonts w:ascii="Century Gothic" w:hAnsi="Century Gothic" w:cs="Calibri"/>
          <w:bCs/>
        </w:rPr>
        <w:t>το Πάσχα</w:t>
      </w:r>
      <w:r>
        <w:rPr>
          <w:rFonts w:ascii="Century Gothic" w:hAnsi="Century Gothic" w:cs="Calibri"/>
          <w:bCs/>
        </w:rPr>
        <w:t xml:space="preserve"> τους κάνουμε το τραπέζι!</w:t>
      </w:r>
    </w:p>
    <w:p w14:paraId="43ABD4A9" w14:textId="77777777" w:rsidR="00293E1D" w:rsidRDefault="00293E1D" w:rsidP="00EE4D46">
      <w:pPr>
        <w:rPr>
          <w:rFonts w:ascii="Century Gothic" w:hAnsi="Century Gothic" w:cs="Calibri"/>
          <w:bCs/>
        </w:rPr>
      </w:pPr>
    </w:p>
    <w:p w14:paraId="2FFA4959" w14:textId="250BB2D5" w:rsidR="00293E1D" w:rsidRDefault="009518FD" w:rsidP="009900D7">
      <w:pPr>
        <w:rPr>
          <w:rFonts w:ascii="Century Gothic" w:hAnsi="Century Gothic" w:cs="Calibri"/>
          <w:bCs/>
        </w:rPr>
      </w:pPr>
      <w:r>
        <w:rPr>
          <w:rFonts w:ascii="Century Gothic" w:hAnsi="Century Gothic" w:cs="Calibri"/>
          <w:bCs/>
        </w:rPr>
        <w:t>Το Πάσχα πλησιάζει</w:t>
      </w:r>
      <w:r w:rsidR="00C607B3">
        <w:rPr>
          <w:rFonts w:ascii="Century Gothic" w:hAnsi="Century Gothic" w:cs="Calibri"/>
          <w:bCs/>
        </w:rPr>
        <w:t xml:space="preserve">. Και τούτες τις άγιες ημέρες, δεν ξεχνάμε εκείνους που μας έχουν ανάγκη, εκείνους που στερούνται ακόμη και τα βασικά. </w:t>
      </w:r>
      <w:r w:rsidR="009900D7">
        <w:rPr>
          <w:rFonts w:ascii="Century Gothic" w:hAnsi="Century Gothic" w:cs="Calibri"/>
          <w:bCs/>
        </w:rPr>
        <w:t xml:space="preserve">Προσφέρουμε αγάπη </w:t>
      </w:r>
      <w:r w:rsidR="00C607B3">
        <w:rPr>
          <w:rFonts w:ascii="Century Gothic" w:hAnsi="Century Gothic" w:cs="Calibri"/>
          <w:bCs/>
        </w:rPr>
        <w:t>και ενισχύουμε τα καλάθια του Κοινωνικού Παντοπωλείο</w:t>
      </w:r>
      <w:r w:rsidR="009900D7">
        <w:rPr>
          <w:rFonts w:ascii="Century Gothic" w:hAnsi="Century Gothic" w:cs="Calibri"/>
          <w:bCs/>
        </w:rPr>
        <w:t>υ</w:t>
      </w:r>
      <w:r w:rsidR="00293E1D">
        <w:rPr>
          <w:rFonts w:ascii="Century Gothic" w:hAnsi="Century Gothic" w:cs="Calibri"/>
          <w:bCs/>
        </w:rPr>
        <w:t xml:space="preserve"> Δήμου Θηβαίων</w:t>
      </w:r>
      <w:r w:rsidR="009900D7">
        <w:rPr>
          <w:rFonts w:ascii="Century Gothic" w:hAnsi="Century Gothic" w:cs="Calibri"/>
          <w:bCs/>
        </w:rPr>
        <w:t>.</w:t>
      </w:r>
    </w:p>
    <w:p w14:paraId="73716806" w14:textId="4DE6F2B8" w:rsidR="009900D7" w:rsidRPr="009900D7" w:rsidRDefault="009900D7" w:rsidP="009900D7">
      <w:pPr>
        <w:rPr>
          <w:rFonts w:ascii="Century Gothic" w:hAnsi="Century Gothic" w:cs="Calibri"/>
          <w:bCs/>
        </w:rPr>
      </w:pPr>
      <w:r w:rsidRPr="009900D7">
        <w:rPr>
          <w:rFonts w:ascii="Century Gothic" w:hAnsi="Century Gothic" w:cs="Calibri"/>
          <w:bCs/>
        </w:rPr>
        <w:t xml:space="preserve">Στα </w:t>
      </w:r>
      <w:r w:rsidRPr="009518FD">
        <w:rPr>
          <w:rFonts w:ascii="Century Gothic" w:hAnsi="Century Gothic" w:cs="Calibri"/>
          <w:bCs/>
        </w:rPr>
        <w:t>σούπερ-μάρκετ της Θήβας</w:t>
      </w:r>
      <w:r w:rsidRPr="00293E1D">
        <w:rPr>
          <w:rFonts w:ascii="Century Gothic" w:hAnsi="Century Gothic" w:cs="Calibri"/>
          <w:b/>
        </w:rPr>
        <w:t xml:space="preserve"> </w:t>
      </w:r>
      <w:r w:rsidRPr="00293E1D">
        <w:rPr>
          <w:rFonts w:ascii="Century Gothic" w:hAnsi="Century Gothic" w:cs="Calibri"/>
          <w:b/>
          <w:lang w:val="en-US"/>
        </w:rPr>
        <w:t>My</w:t>
      </w:r>
      <w:r w:rsidRPr="00293E1D">
        <w:rPr>
          <w:rFonts w:ascii="Century Gothic" w:hAnsi="Century Gothic" w:cs="Calibri"/>
          <w:b/>
        </w:rPr>
        <w:t xml:space="preserve"> </w:t>
      </w:r>
      <w:r w:rsidRPr="00293E1D">
        <w:rPr>
          <w:rFonts w:ascii="Century Gothic" w:hAnsi="Century Gothic" w:cs="Calibri"/>
          <w:b/>
          <w:lang w:val="en-US"/>
        </w:rPr>
        <w:t>Market</w:t>
      </w:r>
      <w:r w:rsidRPr="00293E1D">
        <w:rPr>
          <w:rFonts w:ascii="Century Gothic" w:hAnsi="Century Gothic" w:cs="Calibri"/>
          <w:b/>
        </w:rPr>
        <w:t xml:space="preserve">, </w:t>
      </w:r>
      <w:r w:rsidRPr="00293E1D">
        <w:rPr>
          <w:rFonts w:ascii="Century Gothic" w:hAnsi="Century Gothic" w:cs="Calibri"/>
          <w:b/>
          <w:lang w:val="en-US"/>
        </w:rPr>
        <w:t>A</w:t>
      </w:r>
      <w:r w:rsidRPr="00293E1D">
        <w:rPr>
          <w:rFonts w:ascii="Century Gothic" w:hAnsi="Century Gothic" w:cs="Calibri"/>
          <w:b/>
        </w:rPr>
        <w:t>.</w:t>
      </w:r>
      <w:r w:rsidRPr="00293E1D">
        <w:rPr>
          <w:rFonts w:ascii="Century Gothic" w:hAnsi="Century Gothic" w:cs="Calibri"/>
          <w:b/>
          <w:lang w:val="en-US"/>
        </w:rPr>
        <w:t>B</w:t>
      </w:r>
      <w:r w:rsidRPr="00293E1D">
        <w:rPr>
          <w:rFonts w:ascii="Century Gothic" w:hAnsi="Century Gothic" w:cs="Calibri"/>
          <w:b/>
        </w:rPr>
        <w:t>. Βασιλόπουλος και Γαλαξίας</w:t>
      </w:r>
      <w:r>
        <w:rPr>
          <w:rFonts w:ascii="Century Gothic" w:hAnsi="Century Gothic" w:cs="Calibri"/>
          <w:bCs/>
        </w:rPr>
        <w:t xml:space="preserve"> </w:t>
      </w:r>
      <w:r w:rsidRPr="009900D7">
        <w:rPr>
          <w:rFonts w:ascii="Century Gothic" w:hAnsi="Century Gothic" w:cs="Calibri"/>
          <w:bCs/>
        </w:rPr>
        <w:t>έχουν τοποθετηθεί, αμέσως μετά τα ταμεία, καλάθια με την ένδειξη «Κοινωνικό Παντοπωλείο Δήμου Θηβαίων», όπου συγκεντρώνονται τρόφιμα και άλλα προϊόντα.</w:t>
      </w:r>
      <w:r w:rsidR="00293E1D">
        <w:rPr>
          <w:rFonts w:ascii="Century Gothic" w:hAnsi="Century Gothic" w:cs="Calibri"/>
          <w:bCs/>
        </w:rPr>
        <w:t xml:space="preserve"> </w:t>
      </w:r>
    </w:p>
    <w:p w14:paraId="60B0A098" w14:textId="77777777" w:rsidR="009900D7" w:rsidRPr="009900D7" w:rsidRDefault="009900D7" w:rsidP="009900D7">
      <w:pPr>
        <w:rPr>
          <w:rFonts w:ascii="Century Gothic" w:hAnsi="Century Gothic" w:cs="Calibri"/>
          <w:bCs/>
        </w:rPr>
      </w:pPr>
      <w:r w:rsidRPr="009900D7">
        <w:rPr>
          <w:rFonts w:ascii="Century Gothic" w:hAnsi="Century Gothic" w:cs="Calibri"/>
          <w:bCs/>
        </w:rPr>
        <w:t>Όσοι επιθυμούν να προσφέρουν μεγάλες ποσότητες τροφίμων μπορούν να επικοινωνούν στα τηλέφωνα 22623-50603 και 22620-28613.</w:t>
      </w:r>
    </w:p>
    <w:p w14:paraId="1A9F4EAD" w14:textId="3A0CD4B2" w:rsidR="00293E1D" w:rsidRDefault="009900D7" w:rsidP="00EE4D46">
      <w:pPr>
        <w:rPr>
          <w:rFonts w:ascii="Century Gothic" w:hAnsi="Century Gothic" w:cs="Calibri"/>
          <w:bCs/>
        </w:rPr>
      </w:pPr>
      <w:r w:rsidRPr="009900D7">
        <w:rPr>
          <w:rFonts w:ascii="Century Gothic" w:hAnsi="Century Gothic" w:cs="Calibri"/>
          <w:bCs/>
        </w:rPr>
        <w:t>Κάθε προσφορά, είτε μικρή είτε μεγάλη, έχει τεράστια αξία.</w:t>
      </w:r>
      <w:r w:rsidR="00B21F10">
        <w:rPr>
          <w:rFonts w:ascii="Century Gothic" w:hAnsi="Century Gothic" w:cs="Calibri"/>
          <w:bCs/>
        </w:rPr>
        <w:t xml:space="preserve"> Έχοντας ως «όπλο» την αλληλεγγύη και την ανθρωπιά, κρατάμε όρθια την κοινωνία.</w:t>
      </w:r>
    </w:p>
    <w:p w14:paraId="753B6B31" w14:textId="2579DAFE" w:rsidR="00643435" w:rsidRDefault="00B21F10" w:rsidP="00EE4D46">
      <w:pPr>
        <w:rPr>
          <w:rFonts w:ascii="Century Gothic" w:hAnsi="Century Gothic" w:cs="Calibri"/>
          <w:bCs/>
        </w:rPr>
      </w:pPr>
      <w:r>
        <w:rPr>
          <w:rFonts w:ascii="Century Gothic" w:hAnsi="Century Gothic" w:cs="Calibri"/>
          <w:bCs/>
        </w:rPr>
        <w:t xml:space="preserve">Και αυτά τα Χριστούγεννα, </w:t>
      </w:r>
      <w:r w:rsidR="00C607B3">
        <w:rPr>
          <w:rFonts w:ascii="Century Gothic" w:hAnsi="Century Gothic" w:cs="Calibri"/>
          <w:bCs/>
        </w:rPr>
        <w:t>σ</w:t>
      </w:r>
      <w:r w:rsidR="00643435">
        <w:rPr>
          <w:rFonts w:ascii="Century Gothic" w:hAnsi="Century Gothic" w:cs="Calibri"/>
          <w:bCs/>
        </w:rPr>
        <w:t xml:space="preserve">τρώνουμε το γιορτινό τραπέζι για τους συνανθρώπους </w:t>
      </w:r>
      <w:r w:rsidR="009900D7">
        <w:rPr>
          <w:rFonts w:ascii="Century Gothic" w:hAnsi="Century Gothic" w:cs="Calibri"/>
          <w:bCs/>
        </w:rPr>
        <w:t>μας.</w:t>
      </w:r>
    </w:p>
    <w:p w14:paraId="2CE992D8" w14:textId="17B32E62" w:rsidR="00B279A4" w:rsidRDefault="00B279A4" w:rsidP="00EE4D46">
      <w:pPr>
        <w:rPr>
          <w:rFonts w:ascii="Century Gothic" w:hAnsi="Century Gothic" w:cs="Calibri"/>
          <w:bCs/>
        </w:rPr>
      </w:pPr>
    </w:p>
    <w:p w14:paraId="50071328" w14:textId="3A76D028" w:rsidR="00B279A4" w:rsidRDefault="00B279A4" w:rsidP="00EE4D46">
      <w:pPr>
        <w:rPr>
          <w:rFonts w:ascii="Century Gothic" w:hAnsi="Century Gothic" w:cs="Calibri"/>
          <w:bCs/>
        </w:rPr>
      </w:pPr>
    </w:p>
    <w:p w14:paraId="08D798FA" w14:textId="77777777" w:rsidR="00B279A4" w:rsidRPr="00A524BC" w:rsidRDefault="00B279A4" w:rsidP="00B279A4">
      <w:pPr>
        <w:pStyle w:val="Web"/>
        <w:spacing w:before="120" w:beforeAutospacing="0" w:after="120"/>
        <w:jc w:val="both"/>
        <w:rPr>
          <w:bCs/>
        </w:rPr>
      </w:pPr>
      <w:r>
        <w:rPr>
          <w:rFonts w:ascii="Century Gothic" w:hAnsi="Century Gothic" w:cstheme="minorHAnsi"/>
          <w:bCs/>
          <w:sz w:val="22"/>
          <w:szCs w:val="22"/>
        </w:rPr>
        <w:t>*</w:t>
      </w:r>
      <w:r w:rsidRPr="00A524BC">
        <w:rPr>
          <w:bCs/>
        </w:rPr>
        <w:t>Η «Δομή Παροχής Βασικών Αγαθών: Κοινωνικό Παντοπωλείο Δήμου Θηβαίων» είναι ενταγμένη πράξη στο Επιχειρησιακό Πρόγραμμα «Στερεά Ελλάδα 2014-2020» με MIS:5002166.</w:t>
      </w:r>
    </w:p>
    <w:p w14:paraId="52145DF3" w14:textId="77777777" w:rsidR="00B279A4" w:rsidRPr="00A524BC" w:rsidRDefault="00B279A4" w:rsidP="00B279A4">
      <w:pPr>
        <w:pStyle w:val="Web"/>
        <w:spacing w:before="120" w:beforeAutospacing="0" w:after="120"/>
        <w:jc w:val="both"/>
        <w:rPr>
          <w:bCs/>
        </w:rPr>
      </w:pPr>
    </w:p>
    <w:p w14:paraId="7B1C5436" w14:textId="77777777" w:rsidR="00B279A4" w:rsidRDefault="00B279A4" w:rsidP="00EE4D46">
      <w:pPr>
        <w:rPr>
          <w:rFonts w:ascii="Century Gothic" w:hAnsi="Century Gothic" w:cs="Calibri"/>
          <w:bCs/>
        </w:rPr>
      </w:pPr>
    </w:p>
    <w:p w14:paraId="4E668608" w14:textId="77777777" w:rsidR="00643435" w:rsidRPr="00643435" w:rsidRDefault="00643435" w:rsidP="00EE4D46">
      <w:pPr>
        <w:rPr>
          <w:rFonts w:ascii="Century Gothic" w:hAnsi="Century Gothic" w:cs="Calibri"/>
          <w:bCs/>
        </w:rPr>
      </w:pPr>
    </w:p>
    <w:p w14:paraId="4AD0E192" w14:textId="77777777" w:rsidR="00C86876" w:rsidRPr="00A524BC" w:rsidRDefault="00C86876" w:rsidP="00702AB0">
      <w:pPr>
        <w:pStyle w:val="Web"/>
        <w:spacing w:before="120" w:beforeAutospacing="0" w:after="120"/>
        <w:jc w:val="both"/>
        <w:rPr>
          <w:bCs/>
        </w:rPr>
      </w:pPr>
    </w:p>
    <w:sectPr w:rsidR="00C86876" w:rsidRPr="00A524BC" w:rsidSect="005305D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991" w:bottom="709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F1B75" w14:textId="77777777" w:rsidR="003515EF" w:rsidRDefault="003515EF" w:rsidP="00EF4BCF">
      <w:pPr>
        <w:spacing w:after="0" w:line="240" w:lineRule="auto"/>
      </w:pPr>
      <w:r>
        <w:separator/>
      </w:r>
    </w:p>
  </w:endnote>
  <w:endnote w:type="continuationSeparator" w:id="0">
    <w:p w14:paraId="101F7498" w14:textId="77777777" w:rsidR="003515EF" w:rsidRDefault="003515EF" w:rsidP="00EF4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OpenSymbol">
    <w:charset w:val="80"/>
    <w:family w:val="auto"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52CE6" w14:textId="77777777" w:rsidR="006753C5" w:rsidRDefault="006753C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227"/>
      <w:gridCol w:w="4111"/>
      <w:gridCol w:w="2268"/>
    </w:tblGrid>
    <w:tr w:rsidR="002849EA" w14:paraId="4D20B70C" w14:textId="77777777" w:rsidTr="00802066">
      <w:tc>
        <w:tcPr>
          <w:tcW w:w="3227" w:type="dxa"/>
          <w:shd w:val="clear" w:color="auto" w:fill="auto"/>
        </w:tcPr>
        <w:p w14:paraId="13D8786B" w14:textId="77777777" w:rsidR="002849EA" w:rsidRDefault="002849EA" w:rsidP="00802066">
          <w:pPr>
            <w:pStyle w:val="a6"/>
            <w:jc w:val="center"/>
            <w:rPr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612B7657" wp14:editId="5B67C112">
                <wp:extent cx="1076325" cy="704850"/>
                <wp:effectExtent l="0" t="0" r="0" b="0"/>
                <wp:docPr id="13" name="Εικόνα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2905937" w14:textId="77777777" w:rsidR="002849EA" w:rsidRDefault="002849EA" w:rsidP="00802066">
          <w:pPr>
            <w:pStyle w:val="a6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Ευρωπαϊκή Ένωση</w:t>
          </w:r>
        </w:p>
        <w:p w14:paraId="26BB8399" w14:textId="77777777" w:rsidR="002849EA" w:rsidRDefault="002849EA" w:rsidP="00802066">
          <w:pPr>
            <w:pStyle w:val="a6"/>
            <w:jc w:val="center"/>
          </w:pPr>
          <w:r>
            <w:rPr>
              <w:sz w:val="16"/>
              <w:szCs w:val="16"/>
            </w:rPr>
            <w:t>Ευρωπαϊκό Κοινωνικό Ταμείο</w:t>
          </w:r>
        </w:p>
      </w:tc>
      <w:tc>
        <w:tcPr>
          <w:tcW w:w="4111" w:type="dxa"/>
          <w:shd w:val="clear" w:color="auto" w:fill="auto"/>
        </w:tcPr>
        <w:p w14:paraId="02B45EBA" w14:textId="77777777" w:rsidR="002849EA" w:rsidRDefault="002849EA" w:rsidP="00802066">
          <w:pPr>
            <w:pStyle w:val="a6"/>
            <w:snapToGrid w:val="0"/>
            <w:jc w:val="center"/>
          </w:pPr>
        </w:p>
        <w:p w14:paraId="5CA2A663" w14:textId="77777777" w:rsidR="002849EA" w:rsidRPr="00676EE3" w:rsidRDefault="002849EA" w:rsidP="00802066">
          <w:pPr>
            <w:pStyle w:val="a8"/>
            <w:spacing w:before="0" w:line="240" w:lineRule="auto"/>
            <w:jc w:val="center"/>
            <w:rPr>
              <w:rFonts w:ascii="Comic Sans MS" w:hAnsi="Comic Sans MS" w:cs="Comic Sans MS"/>
              <w:color w:val="244061"/>
            </w:rPr>
          </w:pPr>
          <w:r w:rsidRPr="00676EE3">
            <w:rPr>
              <w:rFonts w:ascii="Comic Sans MS" w:hAnsi="Comic Sans MS" w:cs="Comic Sans MS"/>
              <w:color w:val="244061"/>
            </w:rPr>
            <w:t>ΠΕΡΙΦΕΡΕΙΑ ΣΤΕΡΕΑΣ ΕΛΛΑΔΑΣ</w:t>
          </w:r>
        </w:p>
        <w:p w14:paraId="66D6133C" w14:textId="77777777" w:rsidR="002849EA" w:rsidRPr="00676EE3" w:rsidRDefault="002849EA" w:rsidP="00802066">
          <w:pPr>
            <w:pStyle w:val="a8"/>
            <w:spacing w:before="0" w:line="240" w:lineRule="auto"/>
            <w:jc w:val="center"/>
            <w:rPr>
              <w:color w:val="5F5F5F"/>
            </w:rPr>
          </w:pPr>
          <w:r w:rsidRPr="00676EE3">
            <w:rPr>
              <w:rFonts w:ascii="Comic Sans MS" w:hAnsi="Comic Sans MS" w:cs="Comic Sans MS"/>
              <w:color w:val="244061"/>
            </w:rPr>
            <w:t>ΕΙΔΙΚΗ ΥΠΗΡΕΣΙΑ ΔΙΑΧΕΙΡΙΣΗΣ</w:t>
          </w:r>
        </w:p>
        <w:p w14:paraId="3DACCB86" w14:textId="77777777" w:rsidR="002849EA" w:rsidRDefault="002849EA" w:rsidP="00802066">
          <w:pPr>
            <w:pStyle w:val="a8"/>
            <w:spacing w:before="0" w:line="240" w:lineRule="auto"/>
            <w:ind w:left="-510" w:right="-255"/>
            <w:jc w:val="center"/>
          </w:pPr>
          <w:r w:rsidRPr="00676EE3">
            <w:rPr>
              <w:rFonts w:ascii="Comic Sans MS" w:hAnsi="Comic Sans MS" w:cs="Comic Sans MS"/>
              <w:color w:val="5F5F5F"/>
              <w:sz w:val="20"/>
            </w:rPr>
            <w:t>Ε.Π. Περιφέρειας Στερεάς Ελλάδας</w:t>
          </w:r>
        </w:p>
      </w:tc>
      <w:tc>
        <w:tcPr>
          <w:tcW w:w="2268" w:type="dxa"/>
          <w:shd w:val="clear" w:color="auto" w:fill="auto"/>
        </w:tcPr>
        <w:p w14:paraId="2908AEA5" w14:textId="77777777" w:rsidR="002849EA" w:rsidRDefault="002849EA" w:rsidP="00802066">
          <w:pPr>
            <w:pStyle w:val="a6"/>
            <w:jc w:val="center"/>
          </w:pPr>
          <w:r>
            <w:rPr>
              <w:rFonts w:ascii="Comic Sans MS" w:hAnsi="Comic Sans MS" w:cs="Comic Sans MS"/>
              <w:noProof/>
              <w:sz w:val="20"/>
            </w:rPr>
            <w:drawing>
              <wp:inline distT="0" distB="0" distL="0" distR="0" wp14:anchorId="3666A4BC" wp14:editId="1ACA87EE">
                <wp:extent cx="1123950" cy="723900"/>
                <wp:effectExtent l="0" t="0" r="0" b="0"/>
                <wp:docPr id="8" name="Εικόνα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849EA" w14:paraId="5D003A3D" w14:textId="77777777" w:rsidTr="00802066">
      <w:tc>
        <w:tcPr>
          <w:tcW w:w="9606" w:type="dxa"/>
          <w:gridSpan w:val="3"/>
          <w:shd w:val="clear" w:color="auto" w:fill="auto"/>
        </w:tcPr>
        <w:p w14:paraId="7B1B2FA8" w14:textId="77777777" w:rsidR="002849EA" w:rsidRDefault="002849EA" w:rsidP="00802066">
          <w:pPr>
            <w:pStyle w:val="a6"/>
            <w:jc w:val="center"/>
          </w:pPr>
          <w:r>
            <w:rPr>
              <w:sz w:val="16"/>
              <w:szCs w:val="16"/>
            </w:rPr>
            <w:t xml:space="preserve">Με τη συγχρηματοδότηση της Ελλάδας και της Ευρωπαϊκής Ένωσης </w:t>
          </w:r>
        </w:p>
      </w:tc>
    </w:tr>
  </w:tbl>
  <w:p w14:paraId="6CC719E3" w14:textId="77777777" w:rsidR="00A30226" w:rsidRPr="002849EA" w:rsidRDefault="00A30226" w:rsidP="002849E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43F30" w14:textId="77777777" w:rsidR="006753C5" w:rsidRDefault="006753C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49501" w14:textId="77777777" w:rsidR="003515EF" w:rsidRDefault="003515EF" w:rsidP="00EF4BCF">
      <w:pPr>
        <w:spacing w:after="0" w:line="240" w:lineRule="auto"/>
      </w:pPr>
      <w:r>
        <w:separator/>
      </w:r>
    </w:p>
  </w:footnote>
  <w:footnote w:type="continuationSeparator" w:id="0">
    <w:p w14:paraId="12750650" w14:textId="77777777" w:rsidR="003515EF" w:rsidRDefault="003515EF" w:rsidP="00EF4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8738F" w14:textId="77777777" w:rsidR="006753C5" w:rsidRDefault="006753C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460CA" w14:textId="77777777" w:rsidR="00DF1344" w:rsidRDefault="00DF1344" w:rsidP="00EF4BCF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EB698" w14:textId="77777777" w:rsidR="006753C5" w:rsidRDefault="006753C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ahoma" w:hint="default"/>
        <w:caps w:val="0"/>
        <w:smallCaps w:val="0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ahoma" w:hint="default"/>
        <w:caps w:val="0"/>
        <w:smallCaps w:val="0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ahoma" w:hint="default"/>
        <w:caps w:val="0"/>
        <w:smallCaps w:val="0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 w:hint="default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2" w15:restartNumberingAfterBreak="0">
    <w:nsid w:val="006C4DE3"/>
    <w:multiLevelType w:val="hybridMultilevel"/>
    <w:tmpl w:val="CB006240"/>
    <w:lvl w:ilvl="0" w:tplc="14B47DDC">
      <w:start w:val="1"/>
      <w:numFmt w:val="decimal"/>
      <w:lvlText w:val="%1)"/>
      <w:lvlJc w:val="left"/>
      <w:pPr>
        <w:ind w:left="2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10" w:hanging="360"/>
      </w:pPr>
    </w:lvl>
    <w:lvl w:ilvl="2" w:tplc="0408001B" w:tentative="1">
      <w:start w:val="1"/>
      <w:numFmt w:val="lowerRoman"/>
      <w:lvlText w:val="%3."/>
      <w:lvlJc w:val="right"/>
      <w:pPr>
        <w:ind w:left="1730" w:hanging="180"/>
      </w:pPr>
    </w:lvl>
    <w:lvl w:ilvl="3" w:tplc="0408000F" w:tentative="1">
      <w:start w:val="1"/>
      <w:numFmt w:val="decimal"/>
      <w:lvlText w:val="%4."/>
      <w:lvlJc w:val="left"/>
      <w:pPr>
        <w:ind w:left="2450" w:hanging="360"/>
      </w:pPr>
    </w:lvl>
    <w:lvl w:ilvl="4" w:tplc="04080019" w:tentative="1">
      <w:start w:val="1"/>
      <w:numFmt w:val="lowerLetter"/>
      <w:lvlText w:val="%5."/>
      <w:lvlJc w:val="left"/>
      <w:pPr>
        <w:ind w:left="3170" w:hanging="360"/>
      </w:pPr>
    </w:lvl>
    <w:lvl w:ilvl="5" w:tplc="0408001B" w:tentative="1">
      <w:start w:val="1"/>
      <w:numFmt w:val="lowerRoman"/>
      <w:lvlText w:val="%6."/>
      <w:lvlJc w:val="right"/>
      <w:pPr>
        <w:ind w:left="3890" w:hanging="180"/>
      </w:pPr>
    </w:lvl>
    <w:lvl w:ilvl="6" w:tplc="0408000F" w:tentative="1">
      <w:start w:val="1"/>
      <w:numFmt w:val="decimal"/>
      <w:lvlText w:val="%7."/>
      <w:lvlJc w:val="left"/>
      <w:pPr>
        <w:ind w:left="4610" w:hanging="360"/>
      </w:pPr>
    </w:lvl>
    <w:lvl w:ilvl="7" w:tplc="04080019" w:tentative="1">
      <w:start w:val="1"/>
      <w:numFmt w:val="lowerLetter"/>
      <w:lvlText w:val="%8."/>
      <w:lvlJc w:val="left"/>
      <w:pPr>
        <w:ind w:left="5330" w:hanging="360"/>
      </w:pPr>
    </w:lvl>
    <w:lvl w:ilvl="8" w:tplc="0408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3" w15:restartNumberingAfterBreak="0">
    <w:nsid w:val="00DB711B"/>
    <w:multiLevelType w:val="hybridMultilevel"/>
    <w:tmpl w:val="C2A6129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243AAE"/>
    <w:multiLevelType w:val="hybridMultilevel"/>
    <w:tmpl w:val="6DB091D6"/>
    <w:lvl w:ilvl="0" w:tplc="1778C0D0">
      <w:start w:val="1"/>
      <w:numFmt w:val="decimal"/>
      <w:lvlText w:val="%1)"/>
      <w:lvlJc w:val="left"/>
      <w:pPr>
        <w:ind w:left="2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10" w:hanging="360"/>
      </w:pPr>
    </w:lvl>
    <w:lvl w:ilvl="2" w:tplc="0408001B" w:tentative="1">
      <w:start w:val="1"/>
      <w:numFmt w:val="lowerRoman"/>
      <w:lvlText w:val="%3."/>
      <w:lvlJc w:val="right"/>
      <w:pPr>
        <w:ind w:left="1730" w:hanging="180"/>
      </w:pPr>
    </w:lvl>
    <w:lvl w:ilvl="3" w:tplc="0408000F" w:tentative="1">
      <w:start w:val="1"/>
      <w:numFmt w:val="decimal"/>
      <w:lvlText w:val="%4."/>
      <w:lvlJc w:val="left"/>
      <w:pPr>
        <w:ind w:left="2450" w:hanging="360"/>
      </w:pPr>
    </w:lvl>
    <w:lvl w:ilvl="4" w:tplc="04080019" w:tentative="1">
      <w:start w:val="1"/>
      <w:numFmt w:val="lowerLetter"/>
      <w:lvlText w:val="%5."/>
      <w:lvlJc w:val="left"/>
      <w:pPr>
        <w:ind w:left="3170" w:hanging="360"/>
      </w:pPr>
    </w:lvl>
    <w:lvl w:ilvl="5" w:tplc="0408001B" w:tentative="1">
      <w:start w:val="1"/>
      <w:numFmt w:val="lowerRoman"/>
      <w:lvlText w:val="%6."/>
      <w:lvlJc w:val="right"/>
      <w:pPr>
        <w:ind w:left="3890" w:hanging="180"/>
      </w:pPr>
    </w:lvl>
    <w:lvl w:ilvl="6" w:tplc="0408000F" w:tentative="1">
      <w:start w:val="1"/>
      <w:numFmt w:val="decimal"/>
      <w:lvlText w:val="%7."/>
      <w:lvlJc w:val="left"/>
      <w:pPr>
        <w:ind w:left="4610" w:hanging="360"/>
      </w:pPr>
    </w:lvl>
    <w:lvl w:ilvl="7" w:tplc="04080019" w:tentative="1">
      <w:start w:val="1"/>
      <w:numFmt w:val="lowerLetter"/>
      <w:lvlText w:val="%8."/>
      <w:lvlJc w:val="left"/>
      <w:pPr>
        <w:ind w:left="5330" w:hanging="360"/>
      </w:pPr>
    </w:lvl>
    <w:lvl w:ilvl="8" w:tplc="0408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5" w15:restartNumberingAfterBreak="0">
    <w:nsid w:val="111A5043"/>
    <w:multiLevelType w:val="hybridMultilevel"/>
    <w:tmpl w:val="0BF4E4BA"/>
    <w:lvl w:ilvl="0" w:tplc="35C098A8">
      <w:start w:val="1"/>
      <w:numFmt w:val="decimal"/>
      <w:lvlText w:val="%1)"/>
      <w:lvlJc w:val="left"/>
      <w:pPr>
        <w:ind w:left="2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10" w:hanging="360"/>
      </w:pPr>
    </w:lvl>
    <w:lvl w:ilvl="2" w:tplc="0408001B" w:tentative="1">
      <w:start w:val="1"/>
      <w:numFmt w:val="lowerRoman"/>
      <w:lvlText w:val="%3."/>
      <w:lvlJc w:val="right"/>
      <w:pPr>
        <w:ind w:left="1730" w:hanging="180"/>
      </w:pPr>
    </w:lvl>
    <w:lvl w:ilvl="3" w:tplc="0408000F" w:tentative="1">
      <w:start w:val="1"/>
      <w:numFmt w:val="decimal"/>
      <w:lvlText w:val="%4."/>
      <w:lvlJc w:val="left"/>
      <w:pPr>
        <w:ind w:left="2450" w:hanging="360"/>
      </w:pPr>
    </w:lvl>
    <w:lvl w:ilvl="4" w:tplc="04080019" w:tentative="1">
      <w:start w:val="1"/>
      <w:numFmt w:val="lowerLetter"/>
      <w:lvlText w:val="%5."/>
      <w:lvlJc w:val="left"/>
      <w:pPr>
        <w:ind w:left="3170" w:hanging="360"/>
      </w:pPr>
    </w:lvl>
    <w:lvl w:ilvl="5" w:tplc="0408001B" w:tentative="1">
      <w:start w:val="1"/>
      <w:numFmt w:val="lowerRoman"/>
      <w:lvlText w:val="%6."/>
      <w:lvlJc w:val="right"/>
      <w:pPr>
        <w:ind w:left="3890" w:hanging="180"/>
      </w:pPr>
    </w:lvl>
    <w:lvl w:ilvl="6" w:tplc="0408000F" w:tentative="1">
      <w:start w:val="1"/>
      <w:numFmt w:val="decimal"/>
      <w:lvlText w:val="%7."/>
      <w:lvlJc w:val="left"/>
      <w:pPr>
        <w:ind w:left="4610" w:hanging="360"/>
      </w:pPr>
    </w:lvl>
    <w:lvl w:ilvl="7" w:tplc="04080019" w:tentative="1">
      <w:start w:val="1"/>
      <w:numFmt w:val="lowerLetter"/>
      <w:lvlText w:val="%8."/>
      <w:lvlJc w:val="left"/>
      <w:pPr>
        <w:ind w:left="5330" w:hanging="360"/>
      </w:pPr>
    </w:lvl>
    <w:lvl w:ilvl="8" w:tplc="0408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6" w15:restartNumberingAfterBreak="0">
    <w:nsid w:val="18FD63A1"/>
    <w:multiLevelType w:val="hybridMultilevel"/>
    <w:tmpl w:val="B17C82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73F81"/>
    <w:multiLevelType w:val="hybridMultilevel"/>
    <w:tmpl w:val="B6F8E184"/>
    <w:lvl w:ilvl="0" w:tplc="997469B4">
      <w:start w:val="1"/>
      <w:numFmt w:val="decimal"/>
      <w:lvlText w:val="%1."/>
      <w:lvlJc w:val="left"/>
      <w:pPr>
        <w:ind w:left="435" w:hanging="36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155" w:hanging="360"/>
      </w:pPr>
    </w:lvl>
    <w:lvl w:ilvl="2" w:tplc="0408001B" w:tentative="1">
      <w:start w:val="1"/>
      <w:numFmt w:val="lowerRoman"/>
      <w:lvlText w:val="%3."/>
      <w:lvlJc w:val="right"/>
      <w:pPr>
        <w:ind w:left="1875" w:hanging="180"/>
      </w:pPr>
    </w:lvl>
    <w:lvl w:ilvl="3" w:tplc="0408000F" w:tentative="1">
      <w:start w:val="1"/>
      <w:numFmt w:val="decimal"/>
      <w:lvlText w:val="%4."/>
      <w:lvlJc w:val="left"/>
      <w:pPr>
        <w:ind w:left="2595" w:hanging="360"/>
      </w:pPr>
    </w:lvl>
    <w:lvl w:ilvl="4" w:tplc="04080019" w:tentative="1">
      <w:start w:val="1"/>
      <w:numFmt w:val="lowerLetter"/>
      <w:lvlText w:val="%5."/>
      <w:lvlJc w:val="left"/>
      <w:pPr>
        <w:ind w:left="3315" w:hanging="360"/>
      </w:pPr>
    </w:lvl>
    <w:lvl w:ilvl="5" w:tplc="0408001B" w:tentative="1">
      <w:start w:val="1"/>
      <w:numFmt w:val="lowerRoman"/>
      <w:lvlText w:val="%6."/>
      <w:lvlJc w:val="right"/>
      <w:pPr>
        <w:ind w:left="4035" w:hanging="180"/>
      </w:pPr>
    </w:lvl>
    <w:lvl w:ilvl="6" w:tplc="0408000F" w:tentative="1">
      <w:start w:val="1"/>
      <w:numFmt w:val="decimal"/>
      <w:lvlText w:val="%7."/>
      <w:lvlJc w:val="left"/>
      <w:pPr>
        <w:ind w:left="4755" w:hanging="360"/>
      </w:pPr>
    </w:lvl>
    <w:lvl w:ilvl="7" w:tplc="04080019" w:tentative="1">
      <w:start w:val="1"/>
      <w:numFmt w:val="lowerLetter"/>
      <w:lvlText w:val="%8."/>
      <w:lvlJc w:val="left"/>
      <w:pPr>
        <w:ind w:left="5475" w:hanging="360"/>
      </w:pPr>
    </w:lvl>
    <w:lvl w:ilvl="8" w:tplc="0408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2CDB0A56"/>
    <w:multiLevelType w:val="hybridMultilevel"/>
    <w:tmpl w:val="672466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E35CE5"/>
    <w:multiLevelType w:val="hybridMultilevel"/>
    <w:tmpl w:val="C1C058A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E32AE"/>
    <w:multiLevelType w:val="hybridMultilevel"/>
    <w:tmpl w:val="EDBCCD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A1AA1"/>
    <w:multiLevelType w:val="hybridMultilevel"/>
    <w:tmpl w:val="7794C69E"/>
    <w:lvl w:ilvl="0" w:tplc="DB7CD4B4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0F542D"/>
    <w:multiLevelType w:val="hybridMultilevel"/>
    <w:tmpl w:val="246831E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AD5FCB"/>
    <w:multiLevelType w:val="hybridMultilevel"/>
    <w:tmpl w:val="6018E6FE"/>
    <w:lvl w:ilvl="0" w:tplc="2F9A79A8">
      <w:start w:val="1"/>
      <w:numFmt w:val="decimal"/>
      <w:lvlText w:val="%1."/>
      <w:lvlJc w:val="left"/>
      <w:pPr>
        <w:ind w:left="720" w:hanging="360"/>
      </w:pPr>
      <w:rPr>
        <w:rFonts w:ascii="Tahoma" w:eastAsiaTheme="minorHAnsi" w:hAnsi="Tahoma" w:cs="Tahoma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672C26"/>
    <w:multiLevelType w:val="hybridMultilevel"/>
    <w:tmpl w:val="94086968"/>
    <w:lvl w:ilvl="0" w:tplc="5202AD58">
      <w:start w:val="1"/>
      <w:numFmt w:val="decimal"/>
      <w:lvlText w:val="%1)"/>
      <w:lvlJc w:val="left"/>
      <w:pPr>
        <w:ind w:left="720" w:hanging="360"/>
      </w:pPr>
      <w:rPr>
        <w:rFonts w:ascii="Tahoma" w:eastAsiaTheme="minorHAnsi" w:hAnsi="Tahoma" w:cs="Tahoma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B148F9"/>
    <w:multiLevelType w:val="hybridMultilevel"/>
    <w:tmpl w:val="60B6AD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306C5A"/>
    <w:multiLevelType w:val="hybridMultilevel"/>
    <w:tmpl w:val="33D289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8D27C7"/>
    <w:multiLevelType w:val="hybridMultilevel"/>
    <w:tmpl w:val="6DA849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D03855"/>
    <w:multiLevelType w:val="hybridMultilevel"/>
    <w:tmpl w:val="8BAEF69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D32C18"/>
    <w:multiLevelType w:val="hybridMultilevel"/>
    <w:tmpl w:val="65284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EE24E5"/>
    <w:multiLevelType w:val="hybridMultilevel"/>
    <w:tmpl w:val="ED3CCCB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8D3776"/>
    <w:multiLevelType w:val="hybridMultilevel"/>
    <w:tmpl w:val="20884D6A"/>
    <w:lvl w:ilvl="0" w:tplc="3A30A1B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654" w:hanging="360"/>
      </w:pPr>
    </w:lvl>
    <w:lvl w:ilvl="2" w:tplc="0408001B" w:tentative="1">
      <w:start w:val="1"/>
      <w:numFmt w:val="lowerRoman"/>
      <w:lvlText w:val="%3."/>
      <w:lvlJc w:val="right"/>
      <w:pPr>
        <w:ind w:left="1374" w:hanging="180"/>
      </w:pPr>
    </w:lvl>
    <w:lvl w:ilvl="3" w:tplc="0408000F" w:tentative="1">
      <w:start w:val="1"/>
      <w:numFmt w:val="decimal"/>
      <w:lvlText w:val="%4."/>
      <w:lvlJc w:val="left"/>
      <w:pPr>
        <w:ind w:left="2094" w:hanging="360"/>
      </w:pPr>
    </w:lvl>
    <w:lvl w:ilvl="4" w:tplc="04080019" w:tentative="1">
      <w:start w:val="1"/>
      <w:numFmt w:val="lowerLetter"/>
      <w:lvlText w:val="%5."/>
      <w:lvlJc w:val="left"/>
      <w:pPr>
        <w:ind w:left="2814" w:hanging="360"/>
      </w:pPr>
    </w:lvl>
    <w:lvl w:ilvl="5" w:tplc="0408001B" w:tentative="1">
      <w:start w:val="1"/>
      <w:numFmt w:val="lowerRoman"/>
      <w:lvlText w:val="%6."/>
      <w:lvlJc w:val="right"/>
      <w:pPr>
        <w:ind w:left="3534" w:hanging="180"/>
      </w:pPr>
    </w:lvl>
    <w:lvl w:ilvl="6" w:tplc="0408000F" w:tentative="1">
      <w:start w:val="1"/>
      <w:numFmt w:val="decimal"/>
      <w:lvlText w:val="%7."/>
      <w:lvlJc w:val="left"/>
      <w:pPr>
        <w:ind w:left="4254" w:hanging="360"/>
      </w:pPr>
    </w:lvl>
    <w:lvl w:ilvl="7" w:tplc="04080019" w:tentative="1">
      <w:start w:val="1"/>
      <w:numFmt w:val="lowerLetter"/>
      <w:lvlText w:val="%8."/>
      <w:lvlJc w:val="left"/>
      <w:pPr>
        <w:ind w:left="4974" w:hanging="360"/>
      </w:pPr>
    </w:lvl>
    <w:lvl w:ilvl="8" w:tplc="0408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2059010280">
    <w:abstractNumId w:val="18"/>
  </w:num>
  <w:num w:numId="2" w16cid:durableId="636034261">
    <w:abstractNumId w:val="3"/>
  </w:num>
  <w:num w:numId="3" w16cid:durableId="363794317">
    <w:abstractNumId w:val="20"/>
  </w:num>
  <w:num w:numId="4" w16cid:durableId="2042972524">
    <w:abstractNumId w:val="15"/>
  </w:num>
  <w:num w:numId="5" w16cid:durableId="1936353072">
    <w:abstractNumId w:val="11"/>
  </w:num>
  <w:num w:numId="6" w16cid:durableId="1785495427">
    <w:abstractNumId w:val="10"/>
  </w:num>
  <w:num w:numId="7" w16cid:durableId="1584991680">
    <w:abstractNumId w:val="7"/>
  </w:num>
  <w:num w:numId="8" w16cid:durableId="724181218">
    <w:abstractNumId w:val="16"/>
  </w:num>
  <w:num w:numId="9" w16cid:durableId="1566641333">
    <w:abstractNumId w:val="4"/>
  </w:num>
  <w:num w:numId="10" w16cid:durableId="489902431">
    <w:abstractNumId w:val="5"/>
  </w:num>
  <w:num w:numId="11" w16cid:durableId="653683621">
    <w:abstractNumId w:val="2"/>
  </w:num>
  <w:num w:numId="12" w16cid:durableId="511921523">
    <w:abstractNumId w:val="14"/>
  </w:num>
  <w:num w:numId="13" w16cid:durableId="1691446389">
    <w:abstractNumId w:val="13"/>
  </w:num>
  <w:num w:numId="14" w16cid:durableId="1121533896">
    <w:abstractNumId w:val="21"/>
  </w:num>
  <w:num w:numId="15" w16cid:durableId="1138257042">
    <w:abstractNumId w:val="8"/>
  </w:num>
  <w:num w:numId="16" w16cid:durableId="976304594">
    <w:abstractNumId w:val="17"/>
  </w:num>
  <w:num w:numId="17" w16cid:durableId="457574830">
    <w:abstractNumId w:val="19"/>
  </w:num>
  <w:num w:numId="18" w16cid:durableId="1119566058">
    <w:abstractNumId w:val="0"/>
  </w:num>
  <w:num w:numId="19" w16cid:durableId="711459199">
    <w:abstractNumId w:val="1"/>
  </w:num>
  <w:num w:numId="20" w16cid:durableId="1379549168">
    <w:abstractNumId w:val="12"/>
  </w:num>
  <w:num w:numId="21" w16cid:durableId="1852797100">
    <w:abstractNumId w:val="9"/>
  </w:num>
  <w:num w:numId="22" w16cid:durableId="13678682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8D2"/>
    <w:rsid w:val="00001F2E"/>
    <w:rsid w:val="00003F6E"/>
    <w:rsid w:val="00006472"/>
    <w:rsid w:val="00011C56"/>
    <w:rsid w:val="00011F73"/>
    <w:rsid w:val="0001377E"/>
    <w:rsid w:val="00015676"/>
    <w:rsid w:val="000213B5"/>
    <w:rsid w:val="000224AF"/>
    <w:rsid w:val="00023ACC"/>
    <w:rsid w:val="00023F01"/>
    <w:rsid w:val="000269C7"/>
    <w:rsid w:val="00040BF9"/>
    <w:rsid w:val="00043BAA"/>
    <w:rsid w:val="00047685"/>
    <w:rsid w:val="0005029E"/>
    <w:rsid w:val="00055233"/>
    <w:rsid w:val="00055F37"/>
    <w:rsid w:val="000605E6"/>
    <w:rsid w:val="00062D5A"/>
    <w:rsid w:val="00062E1F"/>
    <w:rsid w:val="00070E6B"/>
    <w:rsid w:val="0007693E"/>
    <w:rsid w:val="000802BB"/>
    <w:rsid w:val="000819F0"/>
    <w:rsid w:val="00085295"/>
    <w:rsid w:val="0008788D"/>
    <w:rsid w:val="000978A9"/>
    <w:rsid w:val="000A32C1"/>
    <w:rsid w:val="000A4500"/>
    <w:rsid w:val="000B2453"/>
    <w:rsid w:val="000B2475"/>
    <w:rsid w:val="000B35CC"/>
    <w:rsid w:val="000B367D"/>
    <w:rsid w:val="000B636D"/>
    <w:rsid w:val="000B6AC5"/>
    <w:rsid w:val="000C2E18"/>
    <w:rsid w:val="000D3442"/>
    <w:rsid w:val="000D510E"/>
    <w:rsid w:val="000E0A7A"/>
    <w:rsid w:val="000E700A"/>
    <w:rsid w:val="000E75D1"/>
    <w:rsid w:val="000F2971"/>
    <w:rsid w:val="000F4711"/>
    <w:rsid w:val="00101B06"/>
    <w:rsid w:val="00102C7A"/>
    <w:rsid w:val="001030E4"/>
    <w:rsid w:val="00105015"/>
    <w:rsid w:val="00114FB7"/>
    <w:rsid w:val="00117E19"/>
    <w:rsid w:val="00127476"/>
    <w:rsid w:val="001341FA"/>
    <w:rsid w:val="0013653E"/>
    <w:rsid w:val="00136C4E"/>
    <w:rsid w:val="0014434C"/>
    <w:rsid w:val="0014528F"/>
    <w:rsid w:val="00150EB1"/>
    <w:rsid w:val="001547BC"/>
    <w:rsid w:val="00157F4B"/>
    <w:rsid w:val="001719CE"/>
    <w:rsid w:val="00171BE8"/>
    <w:rsid w:val="00176DFB"/>
    <w:rsid w:val="00177C04"/>
    <w:rsid w:val="001817B6"/>
    <w:rsid w:val="00181C19"/>
    <w:rsid w:val="001832F4"/>
    <w:rsid w:val="001862D4"/>
    <w:rsid w:val="00191FC9"/>
    <w:rsid w:val="001A0C6D"/>
    <w:rsid w:val="001B0508"/>
    <w:rsid w:val="001B4101"/>
    <w:rsid w:val="001B6C51"/>
    <w:rsid w:val="001C059E"/>
    <w:rsid w:val="001C1BC1"/>
    <w:rsid w:val="001C7E79"/>
    <w:rsid w:val="001D2FE1"/>
    <w:rsid w:val="001D6B32"/>
    <w:rsid w:val="001E01CD"/>
    <w:rsid w:val="001E0537"/>
    <w:rsid w:val="001E0FCC"/>
    <w:rsid w:val="001E12E4"/>
    <w:rsid w:val="001F75E1"/>
    <w:rsid w:val="00203501"/>
    <w:rsid w:val="00204D97"/>
    <w:rsid w:val="00213E93"/>
    <w:rsid w:val="00226C9A"/>
    <w:rsid w:val="002365BE"/>
    <w:rsid w:val="002369E4"/>
    <w:rsid w:val="00241129"/>
    <w:rsid w:val="0024558F"/>
    <w:rsid w:val="0024584A"/>
    <w:rsid w:val="00251F40"/>
    <w:rsid w:val="00252D2F"/>
    <w:rsid w:val="00254CCE"/>
    <w:rsid w:val="00255C65"/>
    <w:rsid w:val="00257BA8"/>
    <w:rsid w:val="0026032B"/>
    <w:rsid w:val="002634CA"/>
    <w:rsid w:val="0026797F"/>
    <w:rsid w:val="00270321"/>
    <w:rsid w:val="00270BF5"/>
    <w:rsid w:val="00274117"/>
    <w:rsid w:val="002849EA"/>
    <w:rsid w:val="00293E1D"/>
    <w:rsid w:val="00294CEB"/>
    <w:rsid w:val="00295051"/>
    <w:rsid w:val="0029531A"/>
    <w:rsid w:val="00295477"/>
    <w:rsid w:val="002A38AE"/>
    <w:rsid w:val="002B4158"/>
    <w:rsid w:val="002B6259"/>
    <w:rsid w:val="002B7621"/>
    <w:rsid w:val="002C530A"/>
    <w:rsid w:val="002C60C9"/>
    <w:rsid w:val="002C6AED"/>
    <w:rsid w:val="002C7DAD"/>
    <w:rsid w:val="002D14A6"/>
    <w:rsid w:val="002D51E5"/>
    <w:rsid w:val="002D78AF"/>
    <w:rsid w:val="002E1D1F"/>
    <w:rsid w:val="002E42D8"/>
    <w:rsid w:val="002E436C"/>
    <w:rsid w:val="002F1A4E"/>
    <w:rsid w:val="002F1CEF"/>
    <w:rsid w:val="002F208B"/>
    <w:rsid w:val="002F447C"/>
    <w:rsid w:val="003013BB"/>
    <w:rsid w:val="00306E3A"/>
    <w:rsid w:val="00310742"/>
    <w:rsid w:val="00314743"/>
    <w:rsid w:val="003163A0"/>
    <w:rsid w:val="0031678E"/>
    <w:rsid w:val="0031775F"/>
    <w:rsid w:val="00323888"/>
    <w:rsid w:val="00327489"/>
    <w:rsid w:val="003300F8"/>
    <w:rsid w:val="00334631"/>
    <w:rsid w:val="003352C5"/>
    <w:rsid w:val="00336289"/>
    <w:rsid w:val="00337970"/>
    <w:rsid w:val="0034028F"/>
    <w:rsid w:val="00342FF7"/>
    <w:rsid w:val="00347D67"/>
    <w:rsid w:val="00350549"/>
    <w:rsid w:val="003515EF"/>
    <w:rsid w:val="00355F84"/>
    <w:rsid w:val="00363293"/>
    <w:rsid w:val="0036567B"/>
    <w:rsid w:val="0036582C"/>
    <w:rsid w:val="00370C78"/>
    <w:rsid w:val="003715BF"/>
    <w:rsid w:val="00374A5C"/>
    <w:rsid w:val="00375028"/>
    <w:rsid w:val="003770AF"/>
    <w:rsid w:val="00380024"/>
    <w:rsid w:val="00384B8C"/>
    <w:rsid w:val="00385EE6"/>
    <w:rsid w:val="00391A59"/>
    <w:rsid w:val="003931EF"/>
    <w:rsid w:val="00393607"/>
    <w:rsid w:val="003A16A5"/>
    <w:rsid w:val="003B78E2"/>
    <w:rsid w:val="003B7C55"/>
    <w:rsid w:val="003C39F0"/>
    <w:rsid w:val="003C669F"/>
    <w:rsid w:val="003D0EFA"/>
    <w:rsid w:val="003E4E01"/>
    <w:rsid w:val="003E5F10"/>
    <w:rsid w:val="003E650F"/>
    <w:rsid w:val="003E739B"/>
    <w:rsid w:val="003E766C"/>
    <w:rsid w:val="003F00DB"/>
    <w:rsid w:val="003F2428"/>
    <w:rsid w:val="003F2FD1"/>
    <w:rsid w:val="003F54D1"/>
    <w:rsid w:val="003F60E9"/>
    <w:rsid w:val="003F6E4C"/>
    <w:rsid w:val="00400DB6"/>
    <w:rsid w:val="0040128B"/>
    <w:rsid w:val="00404D9C"/>
    <w:rsid w:val="00404EB3"/>
    <w:rsid w:val="00407D7B"/>
    <w:rsid w:val="004148F3"/>
    <w:rsid w:val="00422C83"/>
    <w:rsid w:val="0042319D"/>
    <w:rsid w:val="0042403E"/>
    <w:rsid w:val="00430ED4"/>
    <w:rsid w:val="00443AC8"/>
    <w:rsid w:val="00444AD8"/>
    <w:rsid w:val="00445F25"/>
    <w:rsid w:val="0044643C"/>
    <w:rsid w:val="00451557"/>
    <w:rsid w:val="0045244E"/>
    <w:rsid w:val="0045364B"/>
    <w:rsid w:val="004556A7"/>
    <w:rsid w:val="00461BE3"/>
    <w:rsid w:val="0046375E"/>
    <w:rsid w:val="00463901"/>
    <w:rsid w:val="00463F50"/>
    <w:rsid w:val="0047174D"/>
    <w:rsid w:val="00480926"/>
    <w:rsid w:val="00485B8D"/>
    <w:rsid w:val="00485DED"/>
    <w:rsid w:val="004A42AF"/>
    <w:rsid w:val="004A5393"/>
    <w:rsid w:val="004B2723"/>
    <w:rsid w:val="004D05E8"/>
    <w:rsid w:val="004D33D8"/>
    <w:rsid w:val="004D7245"/>
    <w:rsid w:val="004E77F0"/>
    <w:rsid w:val="004F5093"/>
    <w:rsid w:val="00501F4E"/>
    <w:rsid w:val="00506CA2"/>
    <w:rsid w:val="0051193F"/>
    <w:rsid w:val="0051429C"/>
    <w:rsid w:val="00525BE3"/>
    <w:rsid w:val="005305D8"/>
    <w:rsid w:val="005308F3"/>
    <w:rsid w:val="00531242"/>
    <w:rsid w:val="00532FE7"/>
    <w:rsid w:val="00536E63"/>
    <w:rsid w:val="005457C7"/>
    <w:rsid w:val="005461E0"/>
    <w:rsid w:val="00555AE6"/>
    <w:rsid w:val="00566B7B"/>
    <w:rsid w:val="0056732D"/>
    <w:rsid w:val="00576D41"/>
    <w:rsid w:val="00581647"/>
    <w:rsid w:val="00581916"/>
    <w:rsid w:val="00582429"/>
    <w:rsid w:val="00582F31"/>
    <w:rsid w:val="0058545F"/>
    <w:rsid w:val="0059287C"/>
    <w:rsid w:val="00594831"/>
    <w:rsid w:val="005A6D64"/>
    <w:rsid w:val="005A6FE1"/>
    <w:rsid w:val="005B1BA5"/>
    <w:rsid w:val="005B5E76"/>
    <w:rsid w:val="005C12DC"/>
    <w:rsid w:val="005C1F0D"/>
    <w:rsid w:val="005C3562"/>
    <w:rsid w:val="005C4F60"/>
    <w:rsid w:val="005C5C0A"/>
    <w:rsid w:val="005E2671"/>
    <w:rsid w:val="005E7DC2"/>
    <w:rsid w:val="005F20D7"/>
    <w:rsid w:val="005F6520"/>
    <w:rsid w:val="005F78A5"/>
    <w:rsid w:val="006007EC"/>
    <w:rsid w:val="00602017"/>
    <w:rsid w:val="006060B1"/>
    <w:rsid w:val="00610C22"/>
    <w:rsid w:val="006125E1"/>
    <w:rsid w:val="00613BC5"/>
    <w:rsid w:val="00617839"/>
    <w:rsid w:val="00622C46"/>
    <w:rsid w:val="00623F2F"/>
    <w:rsid w:val="006266D4"/>
    <w:rsid w:val="00627BF1"/>
    <w:rsid w:val="00630656"/>
    <w:rsid w:val="00630DEA"/>
    <w:rsid w:val="00631783"/>
    <w:rsid w:val="00632C16"/>
    <w:rsid w:val="0063501C"/>
    <w:rsid w:val="006405C8"/>
    <w:rsid w:val="0064259A"/>
    <w:rsid w:val="006426E3"/>
    <w:rsid w:val="00643097"/>
    <w:rsid w:val="00643435"/>
    <w:rsid w:val="006504F4"/>
    <w:rsid w:val="0065497A"/>
    <w:rsid w:val="00664473"/>
    <w:rsid w:val="0066563F"/>
    <w:rsid w:val="006712EC"/>
    <w:rsid w:val="006753C5"/>
    <w:rsid w:val="0067597E"/>
    <w:rsid w:val="006764C6"/>
    <w:rsid w:val="00680588"/>
    <w:rsid w:val="0068142D"/>
    <w:rsid w:val="006831FD"/>
    <w:rsid w:val="006874C2"/>
    <w:rsid w:val="00687BB8"/>
    <w:rsid w:val="006941BB"/>
    <w:rsid w:val="006959CD"/>
    <w:rsid w:val="00696E3D"/>
    <w:rsid w:val="00697C83"/>
    <w:rsid w:val="006A0522"/>
    <w:rsid w:val="006A16BE"/>
    <w:rsid w:val="006A25D4"/>
    <w:rsid w:val="006A4ADF"/>
    <w:rsid w:val="006B3483"/>
    <w:rsid w:val="006B43C9"/>
    <w:rsid w:val="006B5851"/>
    <w:rsid w:val="006C1E31"/>
    <w:rsid w:val="006C7235"/>
    <w:rsid w:val="006D112B"/>
    <w:rsid w:val="006D1BA2"/>
    <w:rsid w:val="006D4282"/>
    <w:rsid w:val="006D4BBB"/>
    <w:rsid w:val="006D53C0"/>
    <w:rsid w:val="006E3868"/>
    <w:rsid w:val="006E6D2F"/>
    <w:rsid w:val="006F364E"/>
    <w:rsid w:val="00702AB0"/>
    <w:rsid w:val="00707EF1"/>
    <w:rsid w:val="007124C9"/>
    <w:rsid w:val="00716571"/>
    <w:rsid w:val="007213D6"/>
    <w:rsid w:val="00722C1C"/>
    <w:rsid w:val="00726F6A"/>
    <w:rsid w:val="00727C62"/>
    <w:rsid w:val="00736249"/>
    <w:rsid w:val="00736671"/>
    <w:rsid w:val="00751062"/>
    <w:rsid w:val="00754AA8"/>
    <w:rsid w:val="0075782C"/>
    <w:rsid w:val="00763FFB"/>
    <w:rsid w:val="007661D0"/>
    <w:rsid w:val="00771A7F"/>
    <w:rsid w:val="0077378A"/>
    <w:rsid w:val="00775511"/>
    <w:rsid w:val="007774B3"/>
    <w:rsid w:val="00783D56"/>
    <w:rsid w:val="0078417A"/>
    <w:rsid w:val="0078695E"/>
    <w:rsid w:val="00790DD9"/>
    <w:rsid w:val="0079169D"/>
    <w:rsid w:val="00791E8B"/>
    <w:rsid w:val="007922E8"/>
    <w:rsid w:val="00792BE9"/>
    <w:rsid w:val="00794338"/>
    <w:rsid w:val="0079494C"/>
    <w:rsid w:val="007A007C"/>
    <w:rsid w:val="007B1BFE"/>
    <w:rsid w:val="007B6B8C"/>
    <w:rsid w:val="007C1768"/>
    <w:rsid w:val="007C56B5"/>
    <w:rsid w:val="007D19FC"/>
    <w:rsid w:val="007D202A"/>
    <w:rsid w:val="007D3CD2"/>
    <w:rsid w:val="007D42F8"/>
    <w:rsid w:val="007D4B53"/>
    <w:rsid w:val="007D4E0B"/>
    <w:rsid w:val="007D514C"/>
    <w:rsid w:val="007D6585"/>
    <w:rsid w:val="007D6CAC"/>
    <w:rsid w:val="007E0E4A"/>
    <w:rsid w:val="007E1A56"/>
    <w:rsid w:val="007E4597"/>
    <w:rsid w:val="008013B6"/>
    <w:rsid w:val="00802066"/>
    <w:rsid w:val="0080483B"/>
    <w:rsid w:val="00806073"/>
    <w:rsid w:val="008061AD"/>
    <w:rsid w:val="00806849"/>
    <w:rsid w:val="00806CCB"/>
    <w:rsid w:val="008141FB"/>
    <w:rsid w:val="00814855"/>
    <w:rsid w:val="0081604F"/>
    <w:rsid w:val="0081691F"/>
    <w:rsid w:val="00817960"/>
    <w:rsid w:val="0082193E"/>
    <w:rsid w:val="00821F80"/>
    <w:rsid w:val="008276D8"/>
    <w:rsid w:val="008316EC"/>
    <w:rsid w:val="00832F79"/>
    <w:rsid w:val="008364AA"/>
    <w:rsid w:val="00836535"/>
    <w:rsid w:val="00837692"/>
    <w:rsid w:val="0084634B"/>
    <w:rsid w:val="008646CB"/>
    <w:rsid w:val="00864C57"/>
    <w:rsid w:val="008665B2"/>
    <w:rsid w:val="00866744"/>
    <w:rsid w:val="00871DCB"/>
    <w:rsid w:val="00873584"/>
    <w:rsid w:val="00873B88"/>
    <w:rsid w:val="00874C28"/>
    <w:rsid w:val="00875176"/>
    <w:rsid w:val="0087690C"/>
    <w:rsid w:val="00876B20"/>
    <w:rsid w:val="008770DB"/>
    <w:rsid w:val="008812FE"/>
    <w:rsid w:val="00895B83"/>
    <w:rsid w:val="008963ED"/>
    <w:rsid w:val="008968C6"/>
    <w:rsid w:val="008A57A4"/>
    <w:rsid w:val="008A7680"/>
    <w:rsid w:val="008B1E80"/>
    <w:rsid w:val="008B2018"/>
    <w:rsid w:val="008B4D28"/>
    <w:rsid w:val="008C1C8B"/>
    <w:rsid w:val="008D0D31"/>
    <w:rsid w:val="008D2B89"/>
    <w:rsid w:val="008E0979"/>
    <w:rsid w:val="008E2954"/>
    <w:rsid w:val="008E307A"/>
    <w:rsid w:val="008E4585"/>
    <w:rsid w:val="008E5CA1"/>
    <w:rsid w:val="008F50EB"/>
    <w:rsid w:val="008F6B6A"/>
    <w:rsid w:val="00901DBB"/>
    <w:rsid w:val="009023BB"/>
    <w:rsid w:val="00907790"/>
    <w:rsid w:val="00907A3B"/>
    <w:rsid w:val="00907D62"/>
    <w:rsid w:val="00922130"/>
    <w:rsid w:val="00923F96"/>
    <w:rsid w:val="009265D0"/>
    <w:rsid w:val="009322C0"/>
    <w:rsid w:val="009341A5"/>
    <w:rsid w:val="00935E86"/>
    <w:rsid w:val="00943163"/>
    <w:rsid w:val="00943649"/>
    <w:rsid w:val="0094367E"/>
    <w:rsid w:val="00943A00"/>
    <w:rsid w:val="009467A6"/>
    <w:rsid w:val="00947408"/>
    <w:rsid w:val="009518FD"/>
    <w:rsid w:val="009616F1"/>
    <w:rsid w:val="00961C32"/>
    <w:rsid w:val="00961F30"/>
    <w:rsid w:val="00967CF2"/>
    <w:rsid w:val="0097212F"/>
    <w:rsid w:val="0097224E"/>
    <w:rsid w:val="0097257D"/>
    <w:rsid w:val="00973C9D"/>
    <w:rsid w:val="00975C76"/>
    <w:rsid w:val="0097750D"/>
    <w:rsid w:val="0098389B"/>
    <w:rsid w:val="00987E06"/>
    <w:rsid w:val="009900D7"/>
    <w:rsid w:val="00991F10"/>
    <w:rsid w:val="009949BF"/>
    <w:rsid w:val="009A03CA"/>
    <w:rsid w:val="009A4AD7"/>
    <w:rsid w:val="009B6734"/>
    <w:rsid w:val="009C073A"/>
    <w:rsid w:val="009D2AAE"/>
    <w:rsid w:val="009D2CB8"/>
    <w:rsid w:val="009D2CE8"/>
    <w:rsid w:val="009D582E"/>
    <w:rsid w:val="009D6036"/>
    <w:rsid w:val="009D7E6E"/>
    <w:rsid w:val="009E0CAD"/>
    <w:rsid w:val="009E2369"/>
    <w:rsid w:val="009E3CC6"/>
    <w:rsid w:val="009E457F"/>
    <w:rsid w:val="009E5778"/>
    <w:rsid w:val="009F03CA"/>
    <w:rsid w:val="009F317D"/>
    <w:rsid w:val="00A01FC6"/>
    <w:rsid w:val="00A01FDB"/>
    <w:rsid w:val="00A04083"/>
    <w:rsid w:val="00A04DA2"/>
    <w:rsid w:val="00A063B0"/>
    <w:rsid w:val="00A06737"/>
    <w:rsid w:val="00A14349"/>
    <w:rsid w:val="00A14845"/>
    <w:rsid w:val="00A15C72"/>
    <w:rsid w:val="00A2260B"/>
    <w:rsid w:val="00A30226"/>
    <w:rsid w:val="00A32D6D"/>
    <w:rsid w:val="00A36089"/>
    <w:rsid w:val="00A37B75"/>
    <w:rsid w:val="00A44936"/>
    <w:rsid w:val="00A46673"/>
    <w:rsid w:val="00A524BC"/>
    <w:rsid w:val="00A57E3C"/>
    <w:rsid w:val="00A70AA1"/>
    <w:rsid w:val="00A71144"/>
    <w:rsid w:val="00A71A12"/>
    <w:rsid w:val="00A71E33"/>
    <w:rsid w:val="00A833A3"/>
    <w:rsid w:val="00A86D50"/>
    <w:rsid w:val="00A87868"/>
    <w:rsid w:val="00A87D50"/>
    <w:rsid w:val="00A91916"/>
    <w:rsid w:val="00A97360"/>
    <w:rsid w:val="00AA12FF"/>
    <w:rsid w:val="00AA1E09"/>
    <w:rsid w:val="00AB5C50"/>
    <w:rsid w:val="00AC1411"/>
    <w:rsid w:val="00AC6AF8"/>
    <w:rsid w:val="00AD3582"/>
    <w:rsid w:val="00AE7AE8"/>
    <w:rsid w:val="00AF0119"/>
    <w:rsid w:val="00AF0743"/>
    <w:rsid w:val="00B02D69"/>
    <w:rsid w:val="00B034AF"/>
    <w:rsid w:val="00B04F0F"/>
    <w:rsid w:val="00B07650"/>
    <w:rsid w:val="00B1199A"/>
    <w:rsid w:val="00B12923"/>
    <w:rsid w:val="00B13744"/>
    <w:rsid w:val="00B21F10"/>
    <w:rsid w:val="00B23EC2"/>
    <w:rsid w:val="00B250E4"/>
    <w:rsid w:val="00B2769A"/>
    <w:rsid w:val="00B279A4"/>
    <w:rsid w:val="00B32161"/>
    <w:rsid w:val="00B32337"/>
    <w:rsid w:val="00B32875"/>
    <w:rsid w:val="00B37803"/>
    <w:rsid w:val="00B40099"/>
    <w:rsid w:val="00B40937"/>
    <w:rsid w:val="00B438B1"/>
    <w:rsid w:val="00B51A28"/>
    <w:rsid w:val="00B5298F"/>
    <w:rsid w:val="00B53556"/>
    <w:rsid w:val="00B54941"/>
    <w:rsid w:val="00B565EF"/>
    <w:rsid w:val="00B63155"/>
    <w:rsid w:val="00B66C8F"/>
    <w:rsid w:val="00B673C7"/>
    <w:rsid w:val="00B940D3"/>
    <w:rsid w:val="00B94696"/>
    <w:rsid w:val="00B94E5E"/>
    <w:rsid w:val="00B951FB"/>
    <w:rsid w:val="00BA142A"/>
    <w:rsid w:val="00BA2EDF"/>
    <w:rsid w:val="00BA77D5"/>
    <w:rsid w:val="00BB36BD"/>
    <w:rsid w:val="00BB79CD"/>
    <w:rsid w:val="00BC41B8"/>
    <w:rsid w:val="00BC46B5"/>
    <w:rsid w:val="00BC7A2F"/>
    <w:rsid w:val="00BD6718"/>
    <w:rsid w:val="00BD6AEF"/>
    <w:rsid w:val="00BE45A8"/>
    <w:rsid w:val="00BE6636"/>
    <w:rsid w:val="00BE68BE"/>
    <w:rsid w:val="00BF2DD0"/>
    <w:rsid w:val="00BF6D5F"/>
    <w:rsid w:val="00C02501"/>
    <w:rsid w:val="00C0403B"/>
    <w:rsid w:val="00C070DE"/>
    <w:rsid w:val="00C12F42"/>
    <w:rsid w:val="00C142A3"/>
    <w:rsid w:val="00C1533D"/>
    <w:rsid w:val="00C1685B"/>
    <w:rsid w:val="00C25D12"/>
    <w:rsid w:val="00C26735"/>
    <w:rsid w:val="00C27C67"/>
    <w:rsid w:val="00C30BCC"/>
    <w:rsid w:val="00C4496F"/>
    <w:rsid w:val="00C454C8"/>
    <w:rsid w:val="00C4700C"/>
    <w:rsid w:val="00C47BD9"/>
    <w:rsid w:val="00C515A8"/>
    <w:rsid w:val="00C51D2E"/>
    <w:rsid w:val="00C52ADC"/>
    <w:rsid w:val="00C57BCA"/>
    <w:rsid w:val="00C57C98"/>
    <w:rsid w:val="00C607B3"/>
    <w:rsid w:val="00C63F7B"/>
    <w:rsid w:val="00C70FEF"/>
    <w:rsid w:val="00C731CF"/>
    <w:rsid w:val="00C777AC"/>
    <w:rsid w:val="00C82476"/>
    <w:rsid w:val="00C83A36"/>
    <w:rsid w:val="00C83D82"/>
    <w:rsid w:val="00C84A13"/>
    <w:rsid w:val="00C85AB9"/>
    <w:rsid w:val="00C86876"/>
    <w:rsid w:val="00C86CCA"/>
    <w:rsid w:val="00C90962"/>
    <w:rsid w:val="00C9310E"/>
    <w:rsid w:val="00C975CA"/>
    <w:rsid w:val="00CA4CF0"/>
    <w:rsid w:val="00CA7340"/>
    <w:rsid w:val="00CB31CE"/>
    <w:rsid w:val="00CB5E8B"/>
    <w:rsid w:val="00CB7325"/>
    <w:rsid w:val="00CC36B5"/>
    <w:rsid w:val="00CC3C27"/>
    <w:rsid w:val="00CC7CD0"/>
    <w:rsid w:val="00CD3BFC"/>
    <w:rsid w:val="00CD415A"/>
    <w:rsid w:val="00CE1C5A"/>
    <w:rsid w:val="00CE6FB4"/>
    <w:rsid w:val="00CF29FF"/>
    <w:rsid w:val="00CF3DB1"/>
    <w:rsid w:val="00D01AEF"/>
    <w:rsid w:val="00D02DB9"/>
    <w:rsid w:val="00D059C2"/>
    <w:rsid w:val="00D10774"/>
    <w:rsid w:val="00D1405B"/>
    <w:rsid w:val="00D22719"/>
    <w:rsid w:val="00D22BCE"/>
    <w:rsid w:val="00D43472"/>
    <w:rsid w:val="00D60B9D"/>
    <w:rsid w:val="00D60C1D"/>
    <w:rsid w:val="00D663FE"/>
    <w:rsid w:val="00D70501"/>
    <w:rsid w:val="00D741CD"/>
    <w:rsid w:val="00D7494F"/>
    <w:rsid w:val="00D80467"/>
    <w:rsid w:val="00D80A38"/>
    <w:rsid w:val="00D83DE3"/>
    <w:rsid w:val="00D8546C"/>
    <w:rsid w:val="00D97C9C"/>
    <w:rsid w:val="00D97CA2"/>
    <w:rsid w:val="00DA0457"/>
    <w:rsid w:val="00DB0718"/>
    <w:rsid w:val="00DB13CB"/>
    <w:rsid w:val="00DB19B7"/>
    <w:rsid w:val="00DC0AA3"/>
    <w:rsid w:val="00DC3A8E"/>
    <w:rsid w:val="00DC6B84"/>
    <w:rsid w:val="00DC7A61"/>
    <w:rsid w:val="00DE162D"/>
    <w:rsid w:val="00DE3423"/>
    <w:rsid w:val="00DF1344"/>
    <w:rsid w:val="00DF3770"/>
    <w:rsid w:val="00DF55B8"/>
    <w:rsid w:val="00DF59AD"/>
    <w:rsid w:val="00DF5EEB"/>
    <w:rsid w:val="00E02DD9"/>
    <w:rsid w:val="00E07B63"/>
    <w:rsid w:val="00E07E24"/>
    <w:rsid w:val="00E10644"/>
    <w:rsid w:val="00E1117E"/>
    <w:rsid w:val="00E11F07"/>
    <w:rsid w:val="00E13448"/>
    <w:rsid w:val="00E1372B"/>
    <w:rsid w:val="00E143F3"/>
    <w:rsid w:val="00E21333"/>
    <w:rsid w:val="00E2621E"/>
    <w:rsid w:val="00E41878"/>
    <w:rsid w:val="00E538D2"/>
    <w:rsid w:val="00E57878"/>
    <w:rsid w:val="00E60728"/>
    <w:rsid w:val="00E6411A"/>
    <w:rsid w:val="00E67BAB"/>
    <w:rsid w:val="00E735D0"/>
    <w:rsid w:val="00E8123C"/>
    <w:rsid w:val="00E82DF4"/>
    <w:rsid w:val="00E83A0B"/>
    <w:rsid w:val="00E83DE8"/>
    <w:rsid w:val="00E84A9B"/>
    <w:rsid w:val="00E8573C"/>
    <w:rsid w:val="00E8716C"/>
    <w:rsid w:val="00E92681"/>
    <w:rsid w:val="00E96CB4"/>
    <w:rsid w:val="00EA3227"/>
    <w:rsid w:val="00EC0BE8"/>
    <w:rsid w:val="00EC2C5E"/>
    <w:rsid w:val="00EC3EC8"/>
    <w:rsid w:val="00EC4900"/>
    <w:rsid w:val="00EC5733"/>
    <w:rsid w:val="00EC5CE5"/>
    <w:rsid w:val="00ED4338"/>
    <w:rsid w:val="00EE061B"/>
    <w:rsid w:val="00EE4D46"/>
    <w:rsid w:val="00EE519E"/>
    <w:rsid w:val="00EF4BCF"/>
    <w:rsid w:val="00EF5346"/>
    <w:rsid w:val="00EF62DF"/>
    <w:rsid w:val="00F01620"/>
    <w:rsid w:val="00F06AA6"/>
    <w:rsid w:val="00F12CF0"/>
    <w:rsid w:val="00F1733A"/>
    <w:rsid w:val="00F17C71"/>
    <w:rsid w:val="00F23684"/>
    <w:rsid w:val="00F31497"/>
    <w:rsid w:val="00F32478"/>
    <w:rsid w:val="00F552D4"/>
    <w:rsid w:val="00F569AB"/>
    <w:rsid w:val="00F573CA"/>
    <w:rsid w:val="00F62F95"/>
    <w:rsid w:val="00F6537A"/>
    <w:rsid w:val="00F75FF4"/>
    <w:rsid w:val="00F77A1D"/>
    <w:rsid w:val="00F81F42"/>
    <w:rsid w:val="00F972A9"/>
    <w:rsid w:val="00F972BF"/>
    <w:rsid w:val="00FA1FEE"/>
    <w:rsid w:val="00FA32D6"/>
    <w:rsid w:val="00FA6664"/>
    <w:rsid w:val="00FB45D3"/>
    <w:rsid w:val="00FB49E6"/>
    <w:rsid w:val="00FB6988"/>
    <w:rsid w:val="00FB6BB6"/>
    <w:rsid w:val="00FB6F41"/>
    <w:rsid w:val="00FC6FE0"/>
    <w:rsid w:val="00FD67B0"/>
    <w:rsid w:val="00FD7ED1"/>
    <w:rsid w:val="00FE0AB9"/>
    <w:rsid w:val="00FE34A1"/>
    <w:rsid w:val="00FF11EF"/>
    <w:rsid w:val="00FF24AB"/>
    <w:rsid w:val="00FF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9E5EC"/>
  <w15:docId w15:val="{DC39D937-95ED-408A-B229-65AB33D79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5EF"/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F53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Char"/>
    <w:qFormat/>
    <w:rsid w:val="00A01FC6"/>
    <w:pPr>
      <w:keepNext/>
      <w:spacing w:before="80" w:after="0" w:line="360" w:lineRule="auto"/>
      <w:jc w:val="center"/>
      <w:outlineLvl w:val="3"/>
    </w:pPr>
    <w:rPr>
      <w:rFonts w:ascii="Arial" w:eastAsia="Times New Roman" w:hAnsi="Arial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8D2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445F25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726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26F6A"/>
    <w:rPr>
      <w:rFonts w:ascii="Tahoma" w:hAnsi="Tahoma" w:cs="Tahoma"/>
      <w:sz w:val="16"/>
      <w:szCs w:val="16"/>
    </w:rPr>
  </w:style>
  <w:style w:type="paragraph" w:styleId="a5">
    <w:name w:val="header"/>
    <w:aliases w:val="hd"/>
    <w:basedOn w:val="a"/>
    <w:link w:val="Char0"/>
    <w:uiPriority w:val="99"/>
    <w:unhideWhenUsed/>
    <w:rsid w:val="00EF4B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aliases w:val="hd Char"/>
    <w:basedOn w:val="a0"/>
    <w:link w:val="a5"/>
    <w:uiPriority w:val="99"/>
    <w:rsid w:val="00EF4BCF"/>
  </w:style>
  <w:style w:type="paragraph" w:styleId="a6">
    <w:name w:val="footer"/>
    <w:aliases w:val="ft"/>
    <w:basedOn w:val="a"/>
    <w:link w:val="Char1"/>
    <w:unhideWhenUsed/>
    <w:rsid w:val="00EF4B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aliases w:val="ft Char"/>
    <w:basedOn w:val="a0"/>
    <w:link w:val="a6"/>
    <w:uiPriority w:val="99"/>
    <w:rsid w:val="00EF4BCF"/>
  </w:style>
  <w:style w:type="paragraph" w:customStyle="1" w:styleId="Default">
    <w:name w:val="Default"/>
    <w:rsid w:val="006831F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a7">
    <w:name w:val="Table Grid"/>
    <w:basedOn w:val="a1"/>
    <w:uiPriority w:val="59"/>
    <w:rsid w:val="009E45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Char">
    <w:name w:val="Επικεφαλίδα 4 Char"/>
    <w:basedOn w:val="a0"/>
    <w:link w:val="4"/>
    <w:rsid w:val="00A01FC6"/>
    <w:rPr>
      <w:rFonts w:ascii="Arial" w:eastAsia="Times New Roman" w:hAnsi="Arial" w:cs="Times New Roman"/>
      <w:szCs w:val="20"/>
    </w:rPr>
  </w:style>
  <w:style w:type="paragraph" w:customStyle="1" w:styleId="d5f0eff3ddebe9e4ef">
    <w:name w:val="Υd5πf0οefσf3έddλebιe9δe4οef"/>
    <w:basedOn w:val="a"/>
    <w:uiPriority w:val="99"/>
    <w:rsid w:val="00A30226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Times New Roman" w:cs="Calibri"/>
      <w:kern w:val="1"/>
    </w:rPr>
  </w:style>
  <w:style w:type="character" w:customStyle="1" w:styleId="np">
    <w:name w:val="n_p"/>
    <w:basedOn w:val="a0"/>
    <w:rsid w:val="0013653E"/>
  </w:style>
  <w:style w:type="paragraph" w:styleId="Web">
    <w:name w:val="Normal (Web)"/>
    <w:basedOn w:val="a"/>
    <w:uiPriority w:val="99"/>
    <w:unhideWhenUsed/>
    <w:rsid w:val="00B3216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"/>
    <w:basedOn w:val="a"/>
    <w:link w:val="Char2"/>
    <w:rsid w:val="002849EA"/>
    <w:pPr>
      <w:suppressAutoHyphens/>
      <w:spacing w:before="80" w:after="0" w:line="360" w:lineRule="auto"/>
      <w:jc w:val="both"/>
    </w:pPr>
    <w:rPr>
      <w:rFonts w:ascii="Arial" w:eastAsia="Times New Roman" w:hAnsi="Arial" w:cs="Arial"/>
      <w:b/>
      <w:szCs w:val="20"/>
      <w:lang w:eastAsia="ar-SA"/>
    </w:rPr>
  </w:style>
  <w:style w:type="character" w:customStyle="1" w:styleId="Char2">
    <w:name w:val="Σώμα κειμένου Char"/>
    <w:basedOn w:val="a0"/>
    <w:link w:val="a8"/>
    <w:rsid w:val="002849EA"/>
    <w:rPr>
      <w:rFonts w:ascii="Arial" w:eastAsia="Times New Roman" w:hAnsi="Arial" w:cs="Arial"/>
      <w:b/>
      <w:szCs w:val="20"/>
      <w:lang w:eastAsia="ar-SA"/>
    </w:rPr>
  </w:style>
  <w:style w:type="character" w:customStyle="1" w:styleId="apple-converted-space">
    <w:name w:val="apple-converted-space"/>
    <w:basedOn w:val="a0"/>
    <w:rsid w:val="007213D6"/>
  </w:style>
  <w:style w:type="character" w:customStyle="1" w:styleId="3Char">
    <w:name w:val="Επικεφαλίδα 3 Char"/>
    <w:basedOn w:val="a0"/>
    <w:link w:val="3"/>
    <w:uiPriority w:val="9"/>
    <w:semiHidden/>
    <w:rsid w:val="00EF534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1729">
          <w:marLeft w:val="720"/>
          <w:marRight w:val="-1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7130">
          <w:marLeft w:val="720"/>
          <w:marRight w:val="-1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9119">
          <w:marLeft w:val="720"/>
          <w:marRight w:val="-1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6762">
          <w:marLeft w:val="720"/>
          <w:marRight w:val="-1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3212">
          <w:marLeft w:val="720"/>
          <w:marRight w:val="-1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6577">
          <w:marLeft w:val="720"/>
          <w:marRight w:val="-1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19208">
          <w:marLeft w:val="720"/>
          <w:marRight w:val="-1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5990">
          <w:marLeft w:val="720"/>
          <w:marRight w:val="-1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12125">
          <w:marLeft w:val="720"/>
          <w:marRight w:val="-1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0767">
          <w:marLeft w:val="720"/>
          <w:marRight w:val="-1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7283">
          <w:marLeft w:val="720"/>
          <w:marRight w:val="-1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5492">
          <w:marLeft w:val="720"/>
          <w:marRight w:val="-1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7028">
          <w:marLeft w:val="720"/>
          <w:marRight w:val="-1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0982">
          <w:marLeft w:val="720"/>
          <w:marRight w:val="-1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2440">
          <w:marLeft w:val="720"/>
          <w:marRight w:val="-1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6062">
          <w:marLeft w:val="720"/>
          <w:marRight w:val="-1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7274">
          <w:marLeft w:val="720"/>
          <w:marRight w:val="-1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7534">
          <w:marLeft w:val="720"/>
          <w:marRight w:val="-1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20955">
          <w:marLeft w:val="720"/>
          <w:marRight w:val="-1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4499">
          <w:marLeft w:val="720"/>
          <w:marRight w:val="-1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5722">
          <w:marLeft w:val="720"/>
          <w:marRight w:val="-1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6153">
          <w:marLeft w:val="720"/>
          <w:marRight w:val="-1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1202">
          <w:marLeft w:val="720"/>
          <w:marRight w:val="-1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1241">
          <w:marLeft w:val="720"/>
          <w:marRight w:val="-1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pantopoleio@thiva.g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365AF-97FA-4241-9500-8B35F2705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Kotsovou Angeliki</cp:lastModifiedBy>
  <cp:revision>2</cp:revision>
  <cp:lastPrinted>2018-03-15T07:42:00Z</cp:lastPrinted>
  <dcterms:created xsi:type="dcterms:W3CDTF">2023-03-29T10:01:00Z</dcterms:created>
  <dcterms:modified xsi:type="dcterms:W3CDTF">2023-03-29T10:01:00Z</dcterms:modified>
</cp:coreProperties>
</file>