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97"/>
        <w:gridCol w:w="4400"/>
      </w:tblGrid>
      <w:tr w:rsidR="00C82476" w:rsidRPr="00E46BFB" w:rsidTr="005305D8">
        <w:tc>
          <w:tcPr>
            <w:tcW w:w="4497" w:type="dxa"/>
          </w:tcPr>
          <w:p w:rsidR="00C82476" w:rsidRPr="00E46BFB" w:rsidRDefault="001C5AFA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685800" cy="5238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Merge w:val="restart"/>
          </w:tcPr>
          <w:p w:rsidR="00C82476" w:rsidRDefault="001C5AFA" w:rsidP="00C82476">
            <w:pPr>
              <w:pStyle w:val="Web"/>
              <w:spacing w:before="0" w:beforeAutospacing="0" w:after="0"/>
              <w:jc w:val="right"/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7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6192" behindDoc="1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476" w:rsidRPr="00E46BFB" w:rsidRDefault="001C5AFA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11430</wp:posOffset>
                  </wp:positionV>
                  <wp:extent cx="809625" cy="857250"/>
                  <wp:effectExtent l="19050" t="0" r="9525" b="0"/>
                  <wp:wrapNone/>
                  <wp:docPr id="4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C82476" w:rsidRPr="00E46BFB" w:rsidTr="005305D8">
        <w:tc>
          <w:tcPr>
            <w:tcW w:w="4497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ΕΛΛΗΝΙΚΗ ΔΗΜΟΚΡΑΤΙΑ</w:t>
            </w:r>
          </w:p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ΝΟΜΟΣ ΒΟΙΩΤΙΑΣ</w:t>
            </w:r>
          </w:p>
        </w:tc>
        <w:tc>
          <w:tcPr>
            <w:tcW w:w="4400" w:type="dxa"/>
            <w:vMerge/>
          </w:tcPr>
          <w:p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C82476" w:rsidRPr="00E46BFB" w:rsidTr="005305D8">
        <w:tc>
          <w:tcPr>
            <w:tcW w:w="4497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ΔΗΜΟΣ ΘΗΒΑΙΩΝ</w:t>
            </w:r>
          </w:p>
        </w:tc>
        <w:tc>
          <w:tcPr>
            <w:tcW w:w="4400" w:type="dxa"/>
            <w:vMerge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C82476" w:rsidRPr="00E46BFB" w:rsidTr="005305D8">
        <w:trPr>
          <w:trHeight w:val="223"/>
        </w:trPr>
        <w:tc>
          <w:tcPr>
            <w:tcW w:w="4497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ΔΟΜΗ ΠΑΡΟΧΗΣ ΒΑΣΙΚΩΝ ΑΓΑΘΩΝ:</w:t>
            </w:r>
          </w:p>
        </w:tc>
        <w:tc>
          <w:tcPr>
            <w:tcW w:w="4400" w:type="dxa"/>
            <w:vMerge/>
          </w:tcPr>
          <w:p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7D514C" w:rsidRPr="00E46BFB" w:rsidTr="005305D8">
        <w:tc>
          <w:tcPr>
            <w:tcW w:w="4497" w:type="dxa"/>
          </w:tcPr>
          <w:p w:rsidR="007D514C" w:rsidRPr="00E46BFB" w:rsidRDefault="00975C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ΚΟΙΝΩΝΙΚΟ ΠΑΝΤΟΠΩΛΕΙΟ</w:t>
            </w:r>
          </w:p>
        </w:tc>
        <w:tc>
          <w:tcPr>
            <w:tcW w:w="4400" w:type="dxa"/>
          </w:tcPr>
          <w:p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D514C" w:rsidRPr="00E46BFB" w:rsidTr="005305D8">
        <w:tc>
          <w:tcPr>
            <w:tcW w:w="4497" w:type="dxa"/>
          </w:tcPr>
          <w:p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00" w:type="dxa"/>
          </w:tcPr>
          <w:p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D514C" w:rsidRPr="005C780F" w:rsidRDefault="007D514C" w:rsidP="00C82476">
      <w:pPr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1560"/>
        <w:gridCol w:w="3568"/>
        <w:gridCol w:w="3803"/>
      </w:tblGrid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proofErr w:type="spellStart"/>
            <w:r w:rsidRPr="00E46BFB">
              <w:rPr>
                <w:rFonts w:ascii="Arial" w:hAnsi="Arial" w:cs="Arial"/>
                <w:bCs/>
              </w:rPr>
              <w:t>Ταχ</w:t>
            </w:r>
            <w:proofErr w:type="spellEnd"/>
            <w:r w:rsidRPr="00E46BFB">
              <w:rPr>
                <w:rFonts w:ascii="Arial" w:hAnsi="Arial" w:cs="Arial"/>
                <w:bCs/>
              </w:rPr>
              <w:t>. Δ/</w:t>
            </w:r>
            <w:proofErr w:type="spellStart"/>
            <w:r w:rsidRPr="00E46BFB">
              <w:rPr>
                <w:rFonts w:ascii="Arial" w:hAnsi="Arial" w:cs="Arial"/>
                <w:bCs/>
              </w:rPr>
              <w:t>νση</w:t>
            </w:r>
            <w:proofErr w:type="spellEnd"/>
            <w:r w:rsidRPr="00E46B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8" w:type="dxa"/>
          </w:tcPr>
          <w:p w:rsidR="00C57C98" w:rsidRPr="00E46BFB" w:rsidRDefault="00975C76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E46BFB">
              <w:rPr>
                <w:rFonts w:ascii="Arial" w:hAnsi="Arial" w:cs="Arial"/>
                <w:bCs/>
              </w:rPr>
              <w:t>Πελοπίδου</w:t>
            </w:r>
            <w:proofErr w:type="spellEnd"/>
            <w:r w:rsidRPr="00E46BFB">
              <w:rPr>
                <w:rFonts w:ascii="Arial" w:hAnsi="Arial" w:cs="Arial"/>
                <w:bCs/>
              </w:rPr>
              <w:t xml:space="preserve"> και Αγγελίδη</w:t>
            </w:r>
            <w:r w:rsidR="00C57C98" w:rsidRPr="00E46BFB">
              <w:rPr>
                <w:rFonts w:ascii="Arial" w:hAnsi="Arial" w:cs="Arial"/>
                <w:bCs/>
                <w:lang w:val="en-US"/>
              </w:rPr>
              <w:t>,</w:t>
            </w:r>
            <w:r w:rsidR="00C57C98" w:rsidRPr="00E46BFB">
              <w:rPr>
                <w:rFonts w:ascii="Arial" w:hAnsi="Arial" w:cs="Arial"/>
                <w:bCs/>
              </w:rPr>
              <w:t xml:space="preserve"> Θήβα</w:t>
            </w:r>
          </w:p>
        </w:tc>
        <w:tc>
          <w:tcPr>
            <w:tcW w:w="3803" w:type="dxa"/>
          </w:tcPr>
          <w:p w:rsidR="00C731CF" w:rsidRPr="00E46BFB" w:rsidRDefault="00C731CF" w:rsidP="00C82476">
            <w:pPr>
              <w:spacing w:after="0" w:line="240" w:lineRule="auto"/>
              <w:ind w:left="-108" w:right="-108"/>
              <w:rPr>
                <w:rFonts w:ascii="Arial" w:hAnsi="Arial" w:cs="Arial"/>
                <w:bCs/>
              </w:rPr>
            </w:pPr>
          </w:p>
        </w:tc>
      </w:tr>
      <w:tr w:rsidR="00C57C98" w:rsidRPr="00E46BFB" w:rsidTr="005305D8">
        <w:trPr>
          <w:trHeight w:val="104"/>
        </w:trPr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Τ.Κ.:</w:t>
            </w:r>
          </w:p>
        </w:tc>
        <w:tc>
          <w:tcPr>
            <w:tcW w:w="3568" w:type="dxa"/>
          </w:tcPr>
          <w:p w:rsidR="00C57C98" w:rsidRPr="00E46BFB" w:rsidRDefault="00C57C98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32200</w:t>
            </w:r>
          </w:p>
        </w:tc>
        <w:tc>
          <w:tcPr>
            <w:tcW w:w="3803" w:type="dxa"/>
          </w:tcPr>
          <w:p w:rsidR="000B2453" w:rsidRPr="00E46BFB" w:rsidRDefault="000B2453" w:rsidP="00C8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Πληροφορίες:</w:t>
            </w:r>
          </w:p>
        </w:tc>
        <w:tc>
          <w:tcPr>
            <w:tcW w:w="3568" w:type="dxa"/>
          </w:tcPr>
          <w:p w:rsidR="004148F3" w:rsidRPr="00E46BFB" w:rsidRDefault="00E83A0B" w:rsidP="004148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 xml:space="preserve">Ι. </w:t>
            </w:r>
            <w:proofErr w:type="spellStart"/>
            <w:r w:rsidRPr="00E46BFB">
              <w:rPr>
                <w:rFonts w:ascii="Arial" w:hAnsi="Arial" w:cs="Arial"/>
                <w:bCs/>
              </w:rPr>
              <w:t>Καμαργιαννούδη</w:t>
            </w:r>
            <w:proofErr w:type="spellEnd"/>
          </w:p>
        </w:tc>
        <w:tc>
          <w:tcPr>
            <w:tcW w:w="3803" w:type="dxa"/>
          </w:tcPr>
          <w:p w:rsidR="00C57C98" w:rsidRPr="00E46BFB" w:rsidRDefault="00C57C98" w:rsidP="00C8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Τηλέφωνο:</w:t>
            </w:r>
          </w:p>
        </w:tc>
        <w:tc>
          <w:tcPr>
            <w:tcW w:w="3568" w:type="dxa"/>
          </w:tcPr>
          <w:p w:rsidR="00EC2C5E" w:rsidRPr="00E46BFB" w:rsidRDefault="00F12CF0" w:rsidP="002954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2262028613</w:t>
            </w:r>
            <w:r w:rsidR="00295477" w:rsidRPr="00E46BFB">
              <w:rPr>
                <w:rFonts w:ascii="Arial" w:hAnsi="Arial" w:cs="Arial"/>
                <w:bCs/>
              </w:rPr>
              <w:t xml:space="preserve">, </w:t>
            </w:r>
            <w:r w:rsidR="00EC2C5E" w:rsidRPr="00E46BFB">
              <w:rPr>
                <w:rFonts w:ascii="Arial" w:hAnsi="Arial" w:cs="Arial"/>
                <w:bCs/>
                <w:lang w:val="en-US"/>
              </w:rPr>
              <w:t>226235060</w:t>
            </w:r>
            <w:r w:rsidR="00806849" w:rsidRPr="00E46BF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03" w:type="dxa"/>
          </w:tcPr>
          <w:p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proofErr w:type="gramStart"/>
            <w:r w:rsidRPr="00E46BFB">
              <w:rPr>
                <w:rFonts w:ascii="Arial" w:hAnsi="Arial" w:cs="Arial"/>
                <w:bCs/>
                <w:lang w:val="en-US"/>
              </w:rPr>
              <w:t>FAX</w:t>
            </w:r>
            <w:r w:rsidRPr="00E46BFB">
              <w:rPr>
                <w:rFonts w:ascii="Arial" w:hAnsi="Arial" w:cs="Arial"/>
                <w:bCs/>
              </w:rPr>
              <w:t xml:space="preserve">  :</w:t>
            </w:r>
            <w:proofErr w:type="gramEnd"/>
          </w:p>
        </w:tc>
        <w:tc>
          <w:tcPr>
            <w:tcW w:w="3568" w:type="dxa"/>
          </w:tcPr>
          <w:p w:rsidR="00C57C98" w:rsidRPr="00E46BFB" w:rsidRDefault="00C82476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2262027628</w:t>
            </w:r>
          </w:p>
        </w:tc>
        <w:tc>
          <w:tcPr>
            <w:tcW w:w="3803" w:type="dxa"/>
          </w:tcPr>
          <w:p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57C98" w:rsidRPr="00E46BFB" w:rsidTr="005305D8">
        <w:trPr>
          <w:trHeight w:val="309"/>
        </w:trPr>
        <w:tc>
          <w:tcPr>
            <w:tcW w:w="1560" w:type="dxa"/>
          </w:tcPr>
          <w:p w:rsidR="00C57C98" w:rsidRPr="00E46BFB" w:rsidRDefault="00C82476" w:rsidP="00C82476">
            <w:pPr>
              <w:spacing w:after="0" w:line="240" w:lineRule="auto"/>
              <w:rPr>
                <w:rFonts w:ascii="Arial" w:hAnsi="Arial" w:cs="Arial"/>
              </w:rPr>
            </w:pPr>
            <w:r w:rsidRPr="00E46BFB">
              <w:rPr>
                <w:rFonts w:ascii="Arial" w:hAnsi="Arial" w:cs="Arial"/>
              </w:rPr>
              <w:t>Ε</w:t>
            </w:r>
            <w:r w:rsidRPr="00E46BFB">
              <w:rPr>
                <w:rFonts w:ascii="Arial" w:hAnsi="Arial" w:cs="Arial"/>
                <w:lang w:val="fr-FR"/>
              </w:rPr>
              <w:t xml:space="preserve">mail: </w:t>
            </w:r>
          </w:p>
        </w:tc>
        <w:tc>
          <w:tcPr>
            <w:tcW w:w="3568" w:type="dxa"/>
          </w:tcPr>
          <w:p w:rsidR="00C57C98" w:rsidRPr="00E46BFB" w:rsidRDefault="00000000" w:rsidP="00C8247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hyperlink r:id="rId10" w:history="1">
              <w:r w:rsidR="00C82476" w:rsidRPr="00E46BFB">
                <w:rPr>
                  <w:rStyle w:val="-"/>
                  <w:rFonts w:ascii="Arial" w:hAnsi="Arial" w:cs="Arial"/>
                  <w:lang w:val="en-US"/>
                </w:rPr>
                <w:t>pantopoleio</w:t>
              </w:r>
              <w:r w:rsidR="00C82476" w:rsidRPr="00E46BFB">
                <w:rPr>
                  <w:rStyle w:val="-"/>
                  <w:rFonts w:ascii="Arial" w:hAnsi="Arial" w:cs="Arial"/>
                  <w:lang w:val="fr-FR"/>
                </w:rPr>
                <w:t>@thiva.gr</w:t>
              </w:r>
            </w:hyperlink>
          </w:p>
        </w:tc>
        <w:tc>
          <w:tcPr>
            <w:tcW w:w="3803" w:type="dxa"/>
          </w:tcPr>
          <w:p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82476" w:rsidRPr="00E46BFB" w:rsidTr="00314743">
        <w:trPr>
          <w:trHeight w:val="333"/>
        </w:trPr>
        <w:tc>
          <w:tcPr>
            <w:tcW w:w="1560" w:type="dxa"/>
          </w:tcPr>
          <w:p w:rsidR="00C82476" w:rsidRPr="00E46BFB" w:rsidRDefault="00C82476" w:rsidP="00C824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46BFB">
              <w:rPr>
                <w:rFonts w:ascii="Arial" w:hAnsi="Arial" w:cs="Arial"/>
                <w:lang w:val="en-US"/>
              </w:rPr>
              <w:t>Blog:</w:t>
            </w:r>
          </w:p>
        </w:tc>
        <w:tc>
          <w:tcPr>
            <w:tcW w:w="3568" w:type="dxa"/>
          </w:tcPr>
          <w:p w:rsidR="00C82476" w:rsidRPr="00E46BFB" w:rsidRDefault="00C82476" w:rsidP="00C82476">
            <w:pPr>
              <w:spacing w:after="0" w:line="240" w:lineRule="auto"/>
              <w:rPr>
                <w:rFonts w:ascii="Arial" w:hAnsi="Arial" w:cs="Arial"/>
              </w:rPr>
            </w:pPr>
            <w:r w:rsidRPr="00E46BFB">
              <w:rPr>
                <w:rFonts w:ascii="Arial" w:hAnsi="Arial" w:cs="Arial"/>
              </w:rPr>
              <w:t>http://pantopoliothivas.blogspot.gr/</w:t>
            </w:r>
          </w:p>
        </w:tc>
        <w:tc>
          <w:tcPr>
            <w:tcW w:w="3803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CE1C5A" w:rsidRDefault="00CE1C5A" w:rsidP="00C82476">
      <w:pPr>
        <w:jc w:val="right"/>
        <w:rPr>
          <w:b/>
        </w:rPr>
      </w:pPr>
    </w:p>
    <w:p w:rsidR="00393607" w:rsidRPr="005261D3" w:rsidRDefault="00023F01" w:rsidP="00C82476">
      <w:pPr>
        <w:jc w:val="right"/>
        <w:rPr>
          <w:b/>
          <w:sz w:val="24"/>
          <w:szCs w:val="24"/>
        </w:rPr>
      </w:pPr>
      <w:r w:rsidRPr="00310742">
        <w:rPr>
          <w:b/>
          <w:sz w:val="24"/>
          <w:szCs w:val="24"/>
        </w:rPr>
        <w:t>Θήβα</w:t>
      </w:r>
      <w:r w:rsidR="005261D3">
        <w:rPr>
          <w:b/>
          <w:sz w:val="24"/>
          <w:szCs w:val="24"/>
        </w:rPr>
        <w:t xml:space="preserve"> 29</w:t>
      </w:r>
      <w:r w:rsidRPr="00310742">
        <w:rPr>
          <w:b/>
          <w:sz w:val="24"/>
          <w:szCs w:val="24"/>
        </w:rPr>
        <w:t>/</w:t>
      </w:r>
      <w:r w:rsidR="00A43186">
        <w:rPr>
          <w:b/>
          <w:sz w:val="24"/>
          <w:szCs w:val="24"/>
        </w:rPr>
        <w:t>1</w:t>
      </w:r>
      <w:r w:rsidR="00B722B7">
        <w:rPr>
          <w:b/>
          <w:sz w:val="24"/>
          <w:szCs w:val="24"/>
        </w:rPr>
        <w:t>2</w:t>
      </w:r>
      <w:r w:rsidR="00997476">
        <w:rPr>
          <w:b/>
          <w:sz w:val="24"/>
          <w:szCs w:val="24"/>
        </w:rPr>
        <w:t>/202</w:t>
      </w:r>
      <w:r w:rsidR="005261D3">
        <w:rPr>
          <w:b/>
          <w:sz w:val="24"/>
          <w:szCs w:val="24"/>
        </w:rPr>
        <w:t>2</w:t>
      </w:r>
    </w:p>
    <w:p w:rsidR="00792BE9" w:rsidRDefault="00B32161" w:rsidP="00D7494F">
      <w:pPr>
        <w:pStyle w:val="Web"/>
        <w:spacing w:before="120" w:beforeAutospacing="0"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B5C50"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:rsidR="004618FF" w:rsidRPr="004618FF" w:rsidRDefault="004618FF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Και αυ</w:t>
      </w:r>
      <w:r w:rsidR="005261D3">
        <w:rPr>
          <w:rFonts w:ascii="Comic Sans MS" w:hAnsi="Comic Sans MS" w:cs="Comic Sans MS"/>
        </w:rPr>
        <w:t>τές τις γιορτές</w:t>
      </w:r>
      <w:r>
        <w:rPr>
          <w:rFonts w:ascii="Comic Sans MS" w:hAnsi="Comic Sans MS" w:cs="Comic Sans MS"/>
        </w:rPr>
        <w:t xml:space="preserve"> κανένα τραπέζι δεν μένει άδειο</w:t>
      </w:r>
      <w:r w:rsidR="00DA1DE2">
        <w:rPr>
          <w:rFonts w:ascii="Comic Sans MS" w:hAnsi="Comic Sans MS" w:cs="Comic Sans MS"/>
        </w:rPr>
        <w:t xml:space="preserve"> - </w:t>
      </w:r>
      <w:r w:rsidR="00B60E3B">
        <w:rPr>
          <w:rFonts w:ascii="Comic Sans MS" w:hAnsi="Comic Sans MS" w:cs="Comic Sans MS"/>
        </w:rPr>
        <w:t>Διανομή τροφίμων από το Κοινωνικό Παντοπωλείο Δήμου Θηβαίων</w:t>
      </w:r>
    </w:p>
    <w:p w:rsidR="002C6C72" w:rsidRDefault="00F530A9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Σ</w:t>
      </w:r>
      <w:r w:rsidR="00B60E3B">
        <w:rPr>
          <w:rFonts w:ascii="Comic Sans MS" w:hAnsi="Comic Sans MS" w:cs="Comic Sans MS"/>
        </w:rPr>
        <w:t xml:space="preserve">ήμερα </w:t>
      </w:r>
      <w:r>
        <w:rPr>
          <w:rFonts w:ascii="Comic Sans MS" w:hAnsi="Comic Sans MS" w:cs="Comic Sans MS"/>
        </w:rPr>
        <w:t>Πέμπτη 29</w:t>
      </w:r>
      <w:r w:rsidR="00B60E3B">
        <w:rPr>
          <w:rFonts w:ascii="Comic Sans MS" w:hAnsi="Comic Sans MS" w:cs="Comic Sans MS"/>
        </w:rPr>
        <w:t xml:space="preserve"> Δεκεμβρίου</w:t>
      </w:r>
      <w:r w:rsidR="00B74850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2022 </w:t>
      </w:r>
      <w:r>
        <w:rPr>
          <w:rFonts w:ascii="Comic Sans MS" w:hAnsi="Comic Sans MS" w:cs="Comic Sans MS"/>
        </w:rPr>
        <w:t>πραγματοποιήθηκε</w:t>
      </w:r>
      <w:r>
        <w:rPr>
          <w:rFonts w:ascii="Comic Sans MS" w:hAnsi="Comic Sans MS" w:cs="Comic Sans MS"/>
        </w:rPr>
        <w:t xml:space="preserve"> </w:t>
      </w:r>
      <w:r w:rsidR="00B60E3B">
        <w:rPr>
          <w:rFonts w:ascii="Comic Sans MS" w:hAnsi="Comic Sans MS" w:cs="Comic Sans MS"/>
        </w:rPr>
        <w:t xml:space="preserve">η </w:t>
      </w:r>
      <w:r w:rsidR="00303783">
        <w:rPr>
          <w:rFonts w:ascii="Comic Sans MS" w:hAnsi="Comic Sans MS" w:cs="Comic Sans MS"/>
        </w:rPr>
        <w:t xml:space="preserve">διανομή τροφίμων </w:t>
      </w:r>
      <w:r w:rsidR="009F05A4">
        <w:rPr>
          <w:rFonts w:ascii="Comic Sans MS" w:hAnsi="Comic Sans MS" w:cs="Comic Sans MS"/>
        </w:rPr>
        <w:t>της Δομής Παροχής Αγαθών</w:t>
      </w:r>
      <w:r w:rsidR="009F05A4" w:rsidRPr="009F05A4">
        <w:rPr>
          <w:rFonts w:ascii="Comic Sans MS" w:hAnsi="Comic Sans MS" w:cs="Comic Sans MS"/>
        </w:rPr>
        <w:t>:</w:t>
      </w:r>
      <w:r w:rsidR="009F05A4">
        <w:rPr>
          <w:rFonts w:ascii="Comic Sans MS" w:hAnsi="Comic Sans MS" w:cs="Comic Sans MS"/>
        </w:rPr>
        <w:t xml:space="preserve"> Κοινωνικό Παντοπωλείο Δήμου Θηβαίων, </w:t>
      </w:r>
      <w:r w:rsidR="00303783">
        <w:rPr>
          <w:rFonts w:ascii="Comic Sans MS" w:hAnsi="Comic Sans MS" w:cs="Comic Sans MS"/>
        </w:rPr>
        <w:t>για τις ημέρες των εορτών</w:t>
      </w:r>
      <w:r w:rsidR="00556CED" w:rsidRPr="00556CED">
        <w:rPr>
          <w:rFonts w:ascii="Comic Sans MS" w:hAnsi="Comic Sans MS" w:cs="Comic Sans MS"/>
        </w:rPr>
        <w:t>.</w:t>
      </w:r>
      <w:r w:rsidR="00B74850">
        <w:rPr>
          <w:rFonts w:ascii="Comic Sans MS" w:hAnsi="Comic Sans MS" w:cs="Comic Sans MS"/>
        </w:rPr>
        <w:t xml:space="preserve"> </w:t>
      </w:r>
      <w:r w:rsidR="002C6C72">
        <w:rPr>
          <w:rFonts w:ascii="Comic Sans MS" w:hAnsi="Comic Sans MS" w:cs="Comic Sans MS"/>
        </w:rPr>
        <w:t>Στο πλαίσιο αυτό, 3</w:t>
      </w:r>
      <w:r>
        <w:rPr>
          <w:rFonts w:ascii="Comic Sans MS" w:hAnsi="Comic Sans MS" w:cs="Comic Sans MS"/>
        </w:rPr>
        <w:t xml:space="preserve">44 </w:t>
      </w:r>
      <w:r w:rsidR="002C6C72">
        <w:rPr>
          <w:rFonts w:ascii="Comic Sans MS" w:hAnsi="Comic Sans MS" w:cs="Comic Sans MS"/>
        </w:rPr>
        <w:t>οικογένειες</w:t>
      </w:r>
      <w:r w:rsidR="003C2C4E">
        <w:rPr>
          <w:rFonts w:ascii="Comic Sans MS" w:hAnsi="Comic Sans MS" w:cs="Comic Sans MS"/>
        </w:rPr>
        <w:t xml:space="preserve"> με παιδιά</w:t>
      </w:r>
      <w:r w:rsidR="002C6C72">
        <w:rPr>
          <w:rFonts w:ascii="Comic Sans MS" w:hAnsi="Comic Sans MS" w:cs="Comic Sans MS"/>
        </w:rPr>
        <w:t xml:space="preserve"> έλαβαν τρόφιμα</w:t>
      </w:r>
      <w:r w:rsidR="00B74850">
        <w:rPr>
          <w:rFonts w:ascii="Comic Sans MS" w:hAnsi="Comic Sans MS" w:cs="Comic Sans MS"/>
        </w:rPr>
        <w:t xml:space="preserve"> μακράς διάρκειας (ζυμαρικά</w:t>
      </w:r>
      <w:r w:rsidR="00344BF0">
        <w:rPr>
          <w:rFonts w:ascii="Comic Sans MS" w:hAnsi="Comic Sans MS" w:cs="Comic Sans MS"/>
        </w:rPr>
        <w:t xml:space="preserve">, ζάχαρη, καφέ, αλεύρι κ.ά.) </w:t>
      </w:r>
      <w:r w:rsidR="00B74850">
        <w:rPr>
          <w:rFonts w:ascii="Comic Sans MS" w:hAnsi="Comic Sans MS" w:cs="Comic Sans MS"/>
        </w:rPr>
        <w:t xml:space="preserve">και νωπά προϊόντα (τυρί φέτα, αβγά </w:t>
      </w:r>
      <w:proofErr w:type="spellStart"/>
      <w:r w:rsidR="00B74850">
        <w:rPr>
          <w:rFonts w:ascii="Comic Sans MS" w:hAnsi="Comic Sans MS" w:cs="Comic Sans MS"/>
        </w:rPr>
        <w:t>κ.ά</w:t>
      </w:r>
      <w:proofErr w:type="spellEnd"/>
      <w:r w:rsidR="00B74850">
        <w:rPr>
          <w:rFonts w:ascii="Comic Sans MS" w:hAnsi="Comic Sans MS" w:cs="Comic Sans MS"/>
        </w:rPr>
        <w:t>)</w:t>
      </w:r>
      <w:r>
        <w:rPr>
          <w:rFonts w:ascii="Comic Sans MS" w:hAnsi="Comic Sans MS" w:cs="Comic Sans MS"/>
        </w:rPr>
        <w:t xml:space="preserve"> καθώς και είδη προσωπικής υγιεινής</w:t>
      </w:r>
      <w:r w:rsidR="002C6C72">
        <w:rPr>
          <w:rFonts w:ascii="Comic Sans MS" w:hAnsi="Comic Sans MS" w:cs="Comic Sans MS"/>
        </w:rPr>
        <w:t xml:space="preserve">. </w:t>
      </w:r>
      <w:r w:rsidR="00B60E3B">
        <w:rPr>
          <w:rFonts w:ascii="Comic Sans MS" w:hAnsi="Comic Sans MS" w:cs="Comic Sans MS"/>
        </w:rPr>
        <w:t xml:space="preserve">Η ανταπόκριση των δημοτών και των επιχειρήσεων της περιοχής ήταν συγκινητική, προσφέροντας μεγάλες ποσότητες τροφίμων και φροντίζοντας ώστε και </w:t>
      </w:r>
      <w:r>
        <w:rPr>
          <w:rFonts w:ascii="Comic Sans MS" w:hAnsi="Comic Sans MS" w:cs="Comic Sans MS"/>
        </w:rPr>
        <w:t xml:space="preserve">τις </w:t>
      </w:r>
      <w:r w:rsidR="00B60E3B">
        <w:rPr>
          <w:rFonts w:ascii="Comic Sans MS" w:hAnsi="Comic Sans MS" w:cs="Comic Sans MS"/>
        </w:rPr>
        <w:t>φετιν</w:t>
      </w:r>
      <w:r>
        <w:rPr>
          <w:rFonts w:ascii="Comic Sans MS" w:hAnsi="Comic Sans MS" w:cs="Comic Sans MS"/>
        </w:rPr>
        <w:t>ές</w:t>
      </w:r>
      <w:r w:rsidR="00B60E3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γιορτές </w:t>
      </w:r>
      <w:r w:rsidR="00B60E3B">
        <w:rPr>
          <w:rFonts w:ascii="Comic Sans MS" w:hAnsi="Comic Sans MS" w:cs="Comic Sans MS"/>
        </w:rPr>
        <w:t>να μην μείνει κανένα</w:t>
      </w:r>
      <w:r w:rsidR="00B60E3B" w:rsidRPr="00556CED">
        <w:rPr>
          <w:rFonts w:ascii="Comic Sans MS" w:hAnsi="Comic Sans MS" w:cs="Comic Sans MS"/>
        </w:rPr>
        <w:t xml:space="preserve"> </w:t>
      </w:r>
      <w:r w:rsidR="00B60E3B">
        <w:rPr>
          <w:rFonts w:ascii="Comic Sans MS" w:hAnsi="Comic Sans MS" w:cs="Comic Sans MS"/>
        </w:rPr>
        <w:t>τραπέζι άδειο.</w:t>
      </w:r>
    </w:p>
    <w:p w:rsidR="00B74850" w:rsidRPr="00EC4CE4" w:rsidRDefault="00EB6F28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Κατά </w:t>
      </w:r>
      <w:r w:rsidR="00B60E3B">
        <w:rPr>
          <w:rFonts w:ascii="Comic Sans MS" w:hAnsi="Comic Sans MS" w:cs="Comic Sans MS"/>
        </w:rPr>
        <w:t>την διάρκεια της διανομής, το Κοινωνικό Παντοπωλείο επισκέφθηκαν ο Δήμαρχος Θηβαίων, κ. Γιώργος Αναστασίου</w:t>
      </w:r>
      <w:r w:rsidR="00F530A9">
        <w:rPr>
          <w:rFonts w:ascii="Comic Sans MS" w:hAnsi="Comic Sans MS" w:cs="Comic Sans MS"/>
        </w:rPr>
        <w:t>,</w:t>
      </w:r>
      <w:r w:rsidR="002B4604" w:rsidRPr="002B4604">
        <w:rPr>
          <w:rFonts w:ascii="Comic Sans MS" w:hAnsi="Comic Sans MS" w:cs="Comic Sans MS"/>
        </w:rPr>
        <w:t xml:space="preserve"> </w:t>
      </w:r>
      <w:r w:rsidR="00B74850">
        <w:rPr>
          <w:rFonts w:ascii="Comic Sans MS" w:hAnsi="Comic Sans MS" w:cs="Comic Sans MS"/>
        </w:rPr>
        <w:t xml:space="preserve">ο αρμόδιος αντιδήμαρχος, κ. Ανδρέας </w:t>
      </w:r>
      <w:proofErr w:type="spellStart"/>
      <w:r w:rsidR="00B74850">
        <w:rPr>
          <w:rFonts w:ascii="Comic Sans MS" w:hAnsi="Comic Sans MS" w:cs="Comic Sans MS"/>
        </w:rPr>
        <w:t>Χατζησταμάτης</w:t>
      </w:r>
      <w:proofErr w:type="spellEnd"/>
      <w:r w:rsidR="003C2C4E">
        <w:rPr>
          <w:rFonts w:ascii="Comic Sans MS" w:hAnsi="Comic Sans MS" w:cs="Comic Sans MS"/>
        </w:rPr>
        <w:t>,</w:t>
      </w:r>
      <w:r w:rsidR="00F530A9">
        <w:rPr>
          <w:rFonts w:ascii="Comic Sans MS" w:hAnsi="Comic Sans MS" w:cs="Comic Sans MS"/>
        </w:rPr>
        <w:t xml:space="preserve"> η κ. </w:t>
      </w:r>
      <w:proofErr w:type="spellStart"/>
      <w:r w:rsidR="00F530A9">
        <w:rPr>
          <w:rFonts w:ascii="Comic Sans MS" w:hAnsi="Comic Sans MS" w:cs="Comic Sans MS"/>
        </w:rPr>
        <w:t>Ιουλί</w:t>
      </w:r>
      <w:proofErr w:type="spellEnd"/>
      <w:r w:rsidR="00872D3B">
        <w:rPr>
          <w:rFonts w:ascii="Comic Sans MS" w:hAnsi="Comic Sans MS" w:cs="Comic Sans MS"/>
          <w:lang w:val="en-US"/>
        </w:rPr>
        <w:t>a</w:t>
      </w:r>
      <w:r w:rsidR="00872D3B" w:rsidRPr="00872D3B">
        <w:rPr>
          <w:rFonts w:ascii="Comic Sans MS" w:hAnsi="Comic Sans MS" w:cs="Comic Sans MS"/>
        </w:rPr>
        <w:t xml:space="preserve"> </w:t>
      </w:r>
      <w:r w:rsidR="002B4604">
        <w:rPr>
          <w:rFonts w:ascii="Comic Sans MS" w:hAnsi="Comic Sans MS" w:cs="Comic Sans MS"/>
          <w:lang w:val="en-US"/>
        </w:rPr>
        <w:t>K</w:t>
      </w:r>
      <w:proofErr w:type="spellStart"/>
      <w:r w:rsidR="00F530A9">
        <w:rPr>
          <w:rFonts w:ascii="Comic Sans MS" w:hAnsi="Comic Sans MS" w:cs="Comic Sans MS"/>
        </w:rPr>
        <w:t>οντού</w:t>
      </w:r>
      <w:proofErr w:type="spellEnd"/>
      <w:r w:rsidR="00F530A9">
        <w:rPr>
          <w:rFonts w:ascii="Comic Sans MS" w:hAnsi="Comic Sans MS" w:cs="Comic Sans MS"/>
        </w:rPr>
        <w:t xml:space="preserve"> </w:t>
      </w:r>
      <w:r w:rsidR="00667B2C">
        <w:rPr>
          <w:rFonts w:ascii="Comic Sans MS" w:hAnsi="Comic Sans MS" w:cs="Comic Sans MS"/>
        </w:rPr>
        <w:t xml:space="preserve">Αντιπρόεδρος Κοινωνικού Παντοπωλείου καθώς και ο κ. Ηλίας </w:t>
      </w:r>
      <w:proofErr w:type="spellStart"/>
      <w:r w:rsidR="00667B2C">
        <w:rPr>
          <w:rFonts w:ascii="Comic Sans MS" w:hAnsi="Comic Sans MS" w:cs="Comic Sans MS"/>
        </w:rPr>
        <w:t>Τραμπάκουλος</w:t>
      </w:r>
      <w:proofErr w:type="spellEnd"/>
      <w:r w:rsidR="00667B2C">
        <w:rPr>
          <w:rFonts w:ascii="Comic Sans MS" w:hAnsi="Comic Sans MS" w:cs="Comic Sans MS"/>
        </w:rPr>
        <w:t xml:space="preserve">, επικεφαλής της ελάσσονος Αντιπολίτευσης </w:t>
      </w:r>
      <w:r w:rsidR="003C2C4E">
        <w:rPr>
          <w:rFonts w:ascii="Comic Sans MS" w:hAnsi="Comic Sans MS" w:cs="Comic Sans MS"/>
        </w:rPr>
        <w:t xml:space="preserve"> </w:t>
      </w:r>
      <w:r w:rsidR="00667B2C">
        <w:rPr>
          <w:rFonts w:ascii="Comic Sans MS" w:hAnsi="Comic Sans MS" w:cs="Comic Sans MS"/>
        </w:rPr>
        <w:t xml:space="preserve">που </w:t>
      </w:r>
      <w:r w:rsidR="003C2C4E">
        <w:rPr>
          <w:rFonts w:ascii="Comic Sans MS" w:hAnsi="Comic Sans MS" w:cs="Comic Sans MS"/>
        </w:rPr>
        <w:t xml:space="preserve">αντάλλαξαν ευχές με τους </w:t>
      </w:r>
      <w:r w:rsidR="00667B2C">
        <w:rPr>
          <w:rFonts w:ascii="Comic Sans MS" w:hAnsi="Comic Sans MS" w:cs="Comic Sans MS"/>
        </w:rPr>
        <w:t>ωφελούμενους</w:t>
      </w:r>
      <w:r w:rsidR="003C2C4E">
        <w:rPr>
          <w:rFonts w:ascii="Comic Sans MS" w:hAnsi="Comic Sans MS" w:cs="Comic Sans MS"/>
        </w:rPr>
        <w:t xml:space="preserve"> για </w:t>
      </w:r>
      <w:r>
        <w:rPr>
          <w:rFonts w:ascii="Comic Sans MS" w:hAnsi="Comic Sans MS" w:cs="Comic Sans MS"/>
        </w:rPr>
        <w:t xml:space="preserve">καλές γιορτές και ταυτόχρονα </w:t>
      </w:r>
      <w:r w:rsidR="00EC4CE4">
        <w:rPr>
          <w:rFonts w:ascii="Comic Sans MS" w:hAnsi="Comic Sans MS" w:cs="Comic Sans MS"/>
        </w:rPr>
        <w:t>ευχαρίστη</w:t>
      </w:r>
      <w:r w:rsidR="003C2C4E">
        <w:rPr>
          <w:rFonts w:ascii="Comic Sans MS" w:hAnsi="Comic Sans MS" w:cs="Comic Sans MS"/>
        </w:rPr>
        <w:t>σαν</w:t>
      </w:r>
      <w:r>
        <w:rPr>
          <w:rFonts w:ascii="Comic Sans MS" w:hAnsi="Comic Sans MS" w:cs="Comic Sans MS"/>
        </w:rPr>
        <w:t xml:space="preserve"> το</w:t>
      </w:r>
      <w:r w:rsidR="00EC4CE4">
        <w:rPr>
          <w:rFonts w:ascii="Comic Sans MS" w:hAnsi="Comic Sans MS" w:cs="Comic Sans MS"/>
        </w:rPr>
        <w:t xml:space="preserve"> προσωπικό της </w:t>
      </w:r>
      <w:r>
        <w:rPr>
          <w:rFonts w:ascii="Comic Sans MS" w:hAnsi="Comic Sans MS" w:cs="Comic Sans MS"/>
        </w:rPr>
        <w:t>Δ</w:t>
      </w:r>
      <w:r w:rsidR="00EC4CE4">
        <w:rPr>
          <w:rFonts w:ascii="Comic Sans MS" w:hAnsi="Comic Sans MS" w:cs="Comic Sans MS"/>
        </w:rPr>
        <w:t xml:space="preserve">ομής </w:t>
      </w:r>
      <w:r w:rsidR="00B60E3B">
        <w:rPr>
          <w:rFonts w:ascii="Comic Sans MS" w:hAnsi="Comic Sans MS" w:cs="Comic Sans MS"/>
        </w:rPr>
        <w:t xml:space="preserve">και τους εθελοντές </w:t>
      </w:r>
      <w:r w:rsidR="00EC4CE4">
        <w:rPr>
          <w:rFonts w:ascii="Comic Sans MS" w:hAnsi="Comic Sans MS" w:cs="Comic Sans MS"/>
        </w:rPr>
        <w:t>για τη συμβολή τους στις δράσεις διανομής τροφίμων</w:t>
      </w:r>
      <w:r>
        <w:rPr>
          <w:rFonts w:ascii="Comic Sans MS" w:hAnsi="Comic Sans MS" w:cs="Comic Sans MS"/>
        </w:rPr>
        <w:t>.</w:t>
      </w:r>
      <w:r w:rsidR="004618FF">
        <w:rPr>
          <w:rFonts w:ascii="Comic Sans MS" w:hAnsi="Comic Sans MS" w:cs="Comic Sans MS"/>
        </w:rPr>
        <w:t xml:space="preserve"> </w:t>
      </w:r>
    </w:p>
    <w:p w:rsidR="003E788A" w:rsidRDefault="002C6C72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Τα </w:t>
      </w:r>
      <w:r w:rsidR="00556CED">
        <w:rPr>
          <w:rFonts w:ascii="Comic Sans MS" w:hAnsi="Comic Sans MS" w:cs="Comic Sans MS"/>
        </w:rPr>
        <w:t xml:space="preserve">καλάθια του Παντοπωλείου στήριξαν </w:t>
      </w:r>
      <w:r w:rsidR="00B23060">
        <w:rPr>
          <w:rFonts w:ascii="Comic Sans MS" w:hAnsi="Comic Sans MS" w:cs="Comic Sans MS"/>
        </w:rPr>
        <w:t xml:space="preserve">δεκάδες </w:t>
      </w:r>
      <w:r w:rsidR="00556CED">
        <w:rPr>
          <w:rFonts w:ascii="Comic Sans MS" w:hAnsi="Comic Sans MS" w:cs="Comic Sans MS"/>
        </w:rPr>
        <w:t>πολίτες, σχολεία, φορείς- σύλλογοι και πολλές επιχειρήσεις, ανταποκρινόμενες στο κάλεσμα αλληλεγγύης και προσφορά</w:t>
      </w:r>
      <w:r w:rsidR="005B4112">
        <w:rPr>
          <w:rFonts w:ascii="Comic Sans MS" w:hAnsi="Comic Sans MS" w:cs="Comic Sans MS"/>
        </w:rPr>
        <w:t>ς</w:t>
      </w:r>
      <w:r w:rsidR="00556CED">
        <w:rPr>
          <w:rFonts w:ascii="Comic Sans MS" w:hAnsi="Comic Sans MS" w:cs="Comic Sans MS"/>
        </w:rPr>
        <w:t xml:space="preserve"> στον συνάνθρωπο</w:t>
      </w:r>
      <w:r w:rsidR="005B4112">
        <w:rPr>
          <w:rFonts w:ascii="Comic Sans MS" w:hAnsi="Comic Sans MS" w:cs="Comic Sans MS"/>
        </w:rPr>
        <w:t>,</w:t>
      </w:r>
      <w:r w:rsidR="00556CED">
        <w:rPr>
          <w:rFonts w:ascii="Comic Sans MS" w:hAnsi="Comic Sans MS" w:cs="Comic Sans MS"/>
        </w:rPr>
        <w:t xml:space="preserve"> που τους </w:t>
      </w:r>
      <w:r w:rsidR="003C2C4E">
        <w:rPr>
          <w:rFonts w:ascii="Comic Sans MS" w:hAnsi="Comic Sans MS" w:cs="Comic Sans MS"/>
        </w:rPr>
        <w:t>απη</w:t>
      </w:r>
      <w:r w:rsidR="00B23060">
        <w:rPr>
          <w:rFonts w:ascii="Comic Sans MS" w:hAnsi="Comic Sans MS" w:cs="Comic Sans MS"/>
        </w:rPr>
        <w:t>ύθυνε</w:t>
      </w:r>
      <w:r w:rsidR="00556CED">
        <w:rPr>
          <w:rFonts w:ascii="Comic Sans MS" w:hAnsi="Comic Sans MS" w:cs="Comic Sans MS"/>
        </w:rPr>
        <w:t xml:space="preserve"> ο Δήμος Θηβαίων.</w:t>
      </w:r>
      <w:r w:rsidR="00667B2C">
        <w:rPr>
          <w:rFonts w:ascii="Comic Sans MS" w:hAnsi="Comic Sans MS" w:cs="Comic Sans MS"/>
        </w:rPr>
        <w:t xml:space="preserve"> Συγκεκριμένα τις χορηγίες τους προσέφεραν οι εταιρίες</w:t>
      </w:r>
      <w:r w:rsidR="00667B2C" w:rsidRPr="00667B2C">
        <w:rPr>
          <w:rFonts w:ascii="Comic Sans MS" w:hAnsi="Comic Sans MS" w:cs="Comic Sans MS"/>
        </w:rPr>
        <w:t xml:space="preserve">: </w:t>
      </w:r>
    </w:p>
    <w:p w:rsidR="00667B2C" w:rsidRDefault="00667B2C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lang w:val="en-US"/>
        </w:rPr>
        <w:t>Barilla</w:t>
      </w:r>
      <w:r w:rsidRPr="00667B2C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ΕΛΛΑΣ ΑΒΕΕ, ΔΙΑΒΙΠΕΘΙΒ ΑΕ, </w:t>
      </w:r>
      <w:proofErr w:type="spellStart"/>
      <w:r>
        <w:rPr>
          <w:rFonts w:ascii="Comic Sans MS" w:hAnsi="Comic Sans MS" w:cs="Comic Sans MS"/>
        </w:rPr>
        <w:t>Σωληνουργεία</w:t>
      </w:r>
      <w:proofErr w:type="spellEnd"/>
      <w:r>
        <w:rPr>
          <w:rFonts w:ascii="Comic Sans MS" w:hAnsi="Comic Sans MS" w:cs="Comic Sans MS"/>
        </w:rPr>
        <w:t xml:space="preserve"> Κορίνθου ΑΕ, ΛΑΤΩ ΑΤΕ- ΚΟΡΟΠΟΥΛΗΣ </w:t>
      </w:r>
      <w:r>
        <w:rPr>
          <w:rFonts w:ascii="Comic Sans MS" w:hAnsi="Comic Sans MS" w:cs="Comic Sans MS"/>
          <w:lang w:val="en-US"/>
        </w:rPr>
        <w:t>GROUP</w:t>
      </w:r>
      <w:r w:rsidRPr="00667B2C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</w:rPr>
        <w:t xml:space="preserve">ΑΒΓΑ ΒΛΑΧΑΚΗ, ΕΡΓΟΔΟΜΙΚΗ ΒΟΙΩΤΙΑΣ, ΣΚΛΑΒΕΝΙΤΗΣ </w:t>
      </w:r>
      <w:r>
        <w:rPr>
          <w:rFonts w:ascii="Comic Sans MS" w:hAnsi="Comic Sans MS" w:cs="Comic Sans MS"/>
          <w:lang w:val="en-US"/>
        </w:rPr>
        <w:t>super</w:t>
      </w:r>
      <w:r w:rsidRPr="00667B2C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lang w:val="en-US"/>
        </w:rPr>
        <w:t>market</w:t>
      </w:r>
      <w:r w:rsidRPr="00667B2C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</w:rPr>
        <w:t xml:space="preserve">ΘΗΒΑΪΚΑ ΠΛΑΣΤΙΚΑ, </w:t>
      </w:r>
      <w:r w:rsidR="00872D3B">
        <w:rPr>
          <w:rFonts w:ascii="Comic Sans MS" w:hAnsi="Comic Sans MS" w:cs="Comic Sans MS"/>
        </w:rPr>
        <w:t xml:space="preserve">ΚΑΡΑΜΟΛΕΓΚΟΣ ΑΕ, </w:t>
      </w:r>
      <w:r w:rsidR="00872D3B">
        <w:rPr>
          <w:rFonts w:ascii="Comic Sans MS" w:hAnsi="Comic Sans MS" w:cs="Comic Sans MS"/>
          <w:lang w:val="en-US"/>
        </w:rPr>
        <w:t>Prisma</w:t>
      </w:r>
      <w:r w:rsidR="00872D3B" w:rsidRPr="00872D3B">
        <w:rPr>
          <w:rFonts w:ascii="Comic Sans MS" w:hAnsi="Comic Sans MS" w:cs="Comic Sans MS"/>
        </w:rPr>
        <w:t xml:space="preserve"> </w:t>
      </w:r>
      <w:r w:rsidR="00872D3B">
        <w:rPr>
          <w:rFonts w:ascii="Comic Sans MS" w:hAnsi="Comic Sans MS" w:cs="Comic Sans MS"/>
          <w:lang w:val="en-US"/>
        </w:rPr>
        <w:t>Art</w:t>
      </w:r>
      <w:r w:rsidR="00872D3B" w:rsidRPr="00872D3B">
        <w:rPr>
          <w:rFonts w:ascii="Comic Sans MS" w:hAnsi="Comic Sans MS" w:cs="Comic Sans MS"/>
        </w:rPr>
        <w:t xml:space="preserve"> </w:t>
      </w:r>
      <w:r w:rsidR="00872D3B">
        <w:rPr>
          <w:rFonts w:ascii="Comic Sans MS" w:hAnsi="Comic Sans MS" w:cs="Comic Sans MS"/>
        </w:rPr>
        <w:t>–</w:t>
      </w:r>
      <w:r w:rsidR="00872D3B" w:rsidRPr="00872D3B">
        <w:rPr>
          <w:rFonts w:ascii="Comic Sans MS" w:hAnsi="Comic Sans MS" w:cs="Comic Sans MS"/>
        </w:rPr>
        <w:t xml:space="preserve"> </w:t>
      </w:r>
      <w:r w:rsidR="00872D3B">
        <w:rPr>
          <w:rFonts w:ascii="Comic Sans MS" w:hAnsi="Comic Sans MS" w:cs="Comic Sans MS"/>
        </w:rPr>
        <w:t xml:space="preserve">Π.ΔΕΔΕΣ, ΤΙΜΗΠΛΑΣΤ ΑΒΕΕ, </w:t>
      </w:r>
    </w:p>
    <w:p w:rsidR="00872D3B" w:rsidRDefault="00872D3B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τα ελαιοτριβεία </w:t>
      </w:r>
      <w:r w:rsidRPr="00872D3B"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</w:rPr>
        <w:t xml:space="preserve">ΠΕΛΩΝΗΣ Δ.ΧΡΗΣΤΟΣ(ΜΑΥΡΟΜΑΤΙ) , ΣΤΟΙΧΕΙΟΣ (ΚΑΠΑΡΕΛΛΙ), Ελαιοτριβείο </w:t>
      </w:r>
      <w:proofErr w:type="spellStart"/>
      <w:r>
        <w:rPr>
          <w:rFonts w:ascii="Comic Sans MS" w:hAnsi="Comic Sans MS" w:cs="Comic Sans MS"/>
        </w:rPr>
        <w:t>Μελισσοχωρίου</w:t>
      </w:r>
      <w:proofErr w:type="spellEnd"/>
      <w:r>
        <w:rPr>
          <w:rFonts w:ascii="Comic Sans MS" w:hAnsi="Comic Sans MS" w:cs="Comic Sans MS"/>
        </w:rPr>
        <w:t>,</w:t>
      </w:r>
    </w:p>
    <w:p w:rsidR="00872D3B" w:rsidRDefault="00872D3B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ο Δήμος Θηβαίων και τα Ζαχαροπλαστεία </w:t>
      </w:r>
      <w:r w:rsidRPr="00872D3B"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  <w:lang w:val="en-US"/>
        </w:rPr>
        <w:t>Select</w:t>
      </w:r>
      <w:r w:rsidRPr="00872D3B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  <w:lang w:val="en-US"/>
        </w:rPr>
        <w:t>Snoopy</w:t>
      </w:r>
      <w:r w:rsidRPr="00872D3B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  <w:lang w:val="en-US"/>
        </w:rPr>
        <w:t>Bitter</w:t>
      </w:r>
      <w:r w:rsidRPr="00872D3B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  <w:lang w:val="en-US"/>
        </w:rPr>
        <w:t>N</w:t>
      </w:r>
      <w:proofErr w:type="spellStart"/>
      <w:r>
        <w:rPr>
          <w:rFonts w:ascii="Comic Sans MS" w:hAnsi="Comic Sans MS" w:cs="Comic Sans MS"/>
        </w:rPr>
        <w:t>ικίας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Μπατσούλης</w:t>
      </w:r>
      <w:proofErr w:type="spellEnd"/>
      <w:r>
        <w:rPr>
          <w:rFonts w:ascii="Comic Sans MS" w:hAnsi="Comic Sans MS" w:cs="Comic Sans MS"/>
        </w:rPr>
        <w:t xml:space="preserve">, Οινοποιείο </w:t>
      </w:r>
      <w:proofErr w:type="spellStart"/>
      <w:r>
        <w:rPr>
          <w:rFonts w:ascii="Comic Sans MS" w:hAnsi="Comic Sans MS" w:cs="Comic Sans MS"/>
        </w:rPr>
        <w:t>Τζουνάρα</w:t>
      </w:r>
      <w:proofErr w:type="spellEnd"/>
      <w:r>
        <w:rPr>
          <w:rFonts w:ascii="Comic Sans MS" w:hAnsi="Comic Sans MS" w:cs="Comic Sans MS"/>
        </w:rPr>
        <w:t xml:space="preserve"> , </w:t>
      </w:r>
    </w:p>
    <w:p w:rsidR="00872D3B" w:rsidRDefault="00872D3B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οι Σύλλογοι</w:t>
      </w:r>
      <w:r w:rsidRPr="00872D3B">
        <w:rPr>
          <w:rFonts w:ascii="Comic Sans MS" w:hAnsi="Comic Sans MS" w:cs="Comic Sans MS"/>
        </w:rPr>
        <w:t xml:space="preserve"> : </w:t>
      </w:r>
      <w:r>
        <w:rPr>
          <w:rFonts w:ascii="Comic Sans MS" w:hAnsi="Comic Sans MS" w:cs="Comic Sans MS"/>
        </w:rPr>
        <w:t xml:space="preserve">Ιατρικός Σύλλογος Θήβας, Σύλλογος Εκπαιδευτικών </w:t>
      </w:r>
      <w:proofErr w:type="spellStart"/>
      <w:r>
        <w:rPr>
          <w:rFonts w:ascii="Comic Sans MS" w:hAnsi="Comic Sans MS" w:cs="Comic Sans MS"/>
        </w:rPr>
        <w:t>Α’</w:t>
      </w:r>
      <w:r w:rsidR="002B4604">
        <w:rPr>
          <w:rFonts w:ascii="Comic Sans MS" w:hAnsi="Comic Sans MS" w:cs="Comic Sans MS"/>
        </w:rPr>
        <w:t>β</w:t>
      </w:r>
      <w:r>
        <w:rPr>
          <w:rFonts w:ascii="Comic Sans MS" w:hAnsi="Comic Sans MS" w:cs="Comic Sans MS"/>
        </w:rPr>
        <w:t>άθμιας</w:t>
      </w:r>
      <w:proofErr w:type="spellEnd"/>
      <w:r>
        <w:rPr>
          <w:rFonts w:ascii="Comic Sans MS" w:hAnsi="Comic Sans MS" w:cs="Comic Sans MS"/>
        </w:rPr>
        <w:t xml:space="preserve"> Εκπαίδευσης</w:t>
      </w:r>
      <w:r w:rsidRPr="00872D3B"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</w:rPr>
        <w:t xml:space="preserve">«Πίνδαρος», </w:t>
      </w:r>
    </w:p>
    <w:p w:rsidR="00872D3B" w:rsidRDefault="00872D3B" w:rsidP="002C6C72">
      <w:pPr>
        <w:spacing w:line="360" w:lineRule="auto"/>
        <w:jc w:val="both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</w:rPr>
        <w:t xml:space="preserve">τα καλάθια των </w:t>
      </w:r>
      <w:r>
        <w:rPr>
          <w:rFonts w:ascii="Comic Sans MS" w:hAnsi="Comic Sans MS" w:cs="Comic Sans MS"/>
          <w:lang w:val="en-US"/>
        </w:rPr>
        <w:t>super</w:t>
      </w:r>
      <w:r w:rsidRPr="00872D3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lang w:val="en-US"/>
        </w:rPr>
        <w:t>market</w:t>
      </w:r>
      <w:r w:rsidRPr="00872D3B">
        <w:rPr>
          <w:rFonts w:ascii="Comic Sans MS" w:hAnsi="Comic Sans MS" w:cs="Comic Sans MS"/>
        </w:rPr>
        <w:t xml:space="preserve"> : </w:t>
      </w:r>
      <w:r>
        <w:rPr>
          <w:rFonts w:ascii="Comic Sans MS" w:hAnsi="Comic Sans MS" w:cs="Comic Sans MS"/>
        </w:rPr>
        <w:t xml:space="preserve"> ΑΒ ΒΑΣΙΛΟΠΟΥΛΟΣ</w:t>
      </w:r>
      <w:r w:rsidRPr="00872D3B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</w:rPr>
        <w:t xml:space="preserve">ΓΑΛΑΞΙΑΣ (μικρός και μεγάλος), </w:t>
      </w:r>
      <w:r>
        <w:rPr>
          <w:rFonts w:ascii="Comic Sans MS" w:hAnsi="Comic Sans MS" w:cs="Comic Sans MS"/>
          <w:lang w:val="en-US"/>
        </w:rPr>
        <w:t>My</w:t>
      </w:r>
      <w:r w:rsidRPr="00872D3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lang w:val="en-US"/>
        </w:rPr>
        <w:t>Market</w:t>
      </w:r>
    </w:p>
    <w:p w:rsidR="003E788A" w:rsidRPr="003E788A" w:rsidRDefault="003E788A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καθώς και σχολεία</w:t>
      </w:r>
      <w:r w:rsidRPr="003E788A">
        <w:rPr>
          <w:rFonts w:ascii="Comic Sans MS" w:hAnsi="Comic Sans MS" w:cs="Comic Sans MS"/>
        </w:rPr>
        <w:t>:1</w:t>
      </w:r>
      <w:r>
        <w:rPr>
          <w:rFonts w:ascii="Comic Sans MS" w:hAnsi="Comic Sans MS" w:cs="Comic Sans MS"/>
          <w:lang w:val="en-US"/>
        </w:rPr>
        <w:t>o</w:t>
      </w:r>
      <w:r w:rsidRPr="003E788A">
        <w:rPr>
          <w:rFonts w:ascii="Comic Sans MS" w:hAnsi="Comic Sans MS" w:cs="Comic Sans MS"/>
        </w:rPr>
        <w:t>, 3</w:t>
      </w:r>
      <w:r>
        <w:rPr>
          <w:rFonts w:ascii="Comic Sans MS" w:hAnsi="Comic Sans MS" w:cs="Comic Sans MS"/>
          <w:lang w:val="en-US"/>
        </w:rPr>
        <w:t>o</w:t>
      </w:r>
      <w:r w:rsidRPr="003E788A">
        <w:rPr>
          <w:rFonts w:ascii="Comic Sans MS" w:hAnsi="Comic Sans MS" w:cs="Comic Sans MS"/>
        </w:rPr>
        <w:t>, 4</w:t>
      </w:r>
      <w:r>
        <w:rPr>
          <w:rFonts w:ascii="Comic Sans MS" w:hAnsi="Comic Sans MS" w:cs="Comic Sans MS"/>
          <w:lang w:val="en-US"/>
        </w:rPr>
        <w:t>o</w:t>
      </w:r>
      <w:r w:rsidRPr="003E788A">
        <w:rPr>
          <w:rFonts w:ascii="Comic Sans MS" w:hAnsi="Comic Sans MS" w:cs="Comic Sans MS"/>
        </w:rPr>
        <w:t>, 5</w:t>
      </w:r>
      <w:r>
        <w:rPr>
          <w:rFonts w:ascii="Comic Sans MS" w:hAnsi="Comic Sans MS" w:cs="Comic Sans MS"/>
          <w:lang w:val="en-US"/>
        </w:rPr>
        <w:t>o</w:t>
      </w:r>
      <w:r w:rsidRPr="003E788A">
        <w:rPr>
          <w:rFonts w:ascii="Comic Sans MS" w:hAnsi="Comic Sans MS" w:cs="Comic Sans MS"/>
        </w:rPr>
        <w:t>, 7</w:t>
      </w:r>
      <w:r>
        <w:rPr>
          <w:rFonts w:ascii="Comic Sans MS" w:hAnsi="Comic Sans MS" w:cs="Comic Sans MS"/>
          <w:lang w:val="en-US"/>
        </w:rPr>
        <w:t>o</w:t>
      </w:r>
      <w:r w:rsidRPr="003E788A">
        <w:rPr>
          <w:rFonts w:ascii="Comic Sans MS" w:hAnsi="Comic Sans MS" w:cs="Comic Sans MS"/>
        </w:rPr>
        <w:t>, 8</w:t>
      </w:r>
      <w:r>
        <w:rPr>
          <w:rFonts w:ascii="Comic Sans MS" w:hAnsi="Comic Sans MS" w:cs="Comic Sans MS"/>
          <w:lang w:val="en-US"/>
        </w:rPr>
        <w:t>o</w:t>
      </w:r>
      <w:r w:rsidRPr="003E788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Δημοτικό, 4</w:t>
      </w:r>
      <w:r w:rsidRPr="003E788A">
        <w:rPr>
          <w:rFonts w:ascii="Comic Sans MS" w:hAnsi="Comic Sans MS" w:cs="Comic Sans MS"/>
          <w:vertAlign w:val="superscript"/>
        </w:rPr>
        <w:t>ο</w:t>
      </w:r>
      <w:r>
        <w:rPr>
          <w:rFonts w:ascii="Comic Sans MS" w:hAnsi="Comic Sans MS" w:cs="Comic Sans MS"/>
        </w:rPr>
        <w:t xml:space="preserve"> Γυμνάσιο, 1</w:t>
      </w:r>
      <w:r w:rsidRPr="003E788A">
        <w:rPr>
          <w:rFonts w:ascii="Comic Sans MS" w:hAnsi="Comic Sans MS" w:cs="Comic Sans MS"/>
          <w:vertAlign w:val="superscript"/>
        </w:rPr>
        <w:t>ο</w:t>
      </w:r>
      <w:r>
        <w:rPr>
          <w:rFonts w:ascii="Comic Sans MS" w:hAnsi="Comic Sans MS" w:cs="Comic Sans MS"/>
        </w:rPr>
        <w:t xml:space="preserve"> Λύκειο, 1</w:t>
      </w:r>
      <w:r w:rsidRPr="003E788A">
        <w:rPr>
          <w:rFonts w:ascii="Comic Sans MS" w:hAnsi="Comic Sans MS" w:cs="Comic Sans MS"/>
          <w:vertAlign w:val="superscript"/>
        </w:rPr>
        <w:t>ο</w:t>
      </w:r>
      <w:r>
        <w:rPr>
          <w:rFonts w:ascii="Comic Sans MS" w:hAnsi="Comic Sans MS" w:cs="Comic Sans MS"/>
        </w:rPr>
        <w:t>, 2</w:t>
      </w:r>
      <w:r w:rsidRPr="003E788A">
        <w:rPr>
          <w:rFonts w:ascii="Comic Sans MS" w:hAnsi="Comic Sans MS" w:cs="Comic Sans MS"/>
          <w:vertAlign w:val="superscript"/>
        </w:rPr>
        <w:t>ο</w:t>
      </w:r>
      <w:r>
        <w:rPr>
          <w:rFonts w:ascii="Comic Sans MS" w:hAnsi="Comic Sans MS" w:cs="Comic Sans MS"/>
        </w:rPr>
        <w:t>, 4</w:t>
      </w:r>
      <w:r w:rsidRPr="003E788A">
        <w:rPr>
          <w:rFonts w:ascii="Comic Sans MS" w:hAnsi="Comic Sans MS" w:cs="Comic Sans MS"/>
          <w:vertAlign w:val="superscript"/>
        </w:rPr>
        <w:t>ο</w:t>
      </w:r>
      <w:r>
        <w:rPr>
          <w:rFonts w:ascii="Comic Sans MS" w:hAnsi="Comic Sans MS" w:cs="Comic Sans MS"/>
        </w:rPr>
        <w:t>, 6</w:t>
      </w:r>
      <w:r w:rsidRPr="003E788A">
        <w:rPr>
          <w:rFonts w:ascii="Comic Sans MS" w:hAnsi="Comic Sans MS" w:cs="Comic Sans MS"/>
          <w:vertAlign w:val="superscript"/>
        </w:rPr>
        <w:t>ο</w:t>
      </w:r>
      <w:r>
        <w:rPr>
          <w:rFonts w:ascii="Comic Sans MS" w:hAnsi="Comic Sans MS" w:cs="Comic Sans MS"/>
        </w:rPr>
        <w:t xml:space="preserve"> Νηπιαγωγείο και οι παιδικοί σταθμοί </w:t>
      </w:r>
      <w:r w:rsidRPr="003E788A"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</w:rPr>
        <w:t>1</w:t>
      </w:r>
      <w:r w:rsidRPr="003E788A">
        <w:rPr>
          <w:rFonts w:ascii="Comic Sans MS" w:hAnsi="Comic Sans MS" w:cs="Comic Sans MS"/>
          <w:vertAlign w:val="superscript"/>
        </w:rPr>
        <w:t>ος</w:t>
      </w:r>
      <w:r>
        <w:rPr>
          <w:rFonts w:ascii="Comic Sans MS" w:hAnsi="Comic Sans MS" w:cs="Comic Sans MS"/>
        </w:rPr>
        <w:t xml:space="preserve"> παιδικός σταθμός Θήβας, παιδικός σταθμός </w:t>
      </w:r>
      <w:proofErr w:type="spellStart"/>
      <w:r>
        <w:rPr>
          <w:rFonts w:ascii="Comic Sans MS" w:hAnsi="Comic Sans MS" w:cs="Comic Sans MS"/>
        </w:rPr>
        <w:t>Βαγίων</w:t>
      </w:r>
      <w:proofErr w:type="spellEnd"/>
      <w:r>
        <w:rPr>
          <w:rFonts w:ascii="Comic Sans MS" w:hAnsi="Comic Sans MS" w:cs="Comic Sans MS"/>
        </w:rPr>
        <w:t xml:space="preserve">, παιδικός σταθμός </w:t>
      </w:r>
      <w:r>
        <w:rPr>
          <w:rFonts w:ascii="Comic Sans MS" w:hAnsi="Comic Sans MS" w:cs="Comic Sans MS"/>
          <w:lang w:val="en-US"/>
        </w:rPr>
        <w:t>Tom</w:t>
      </w:r>
      <w:r w:rsidRPr="003E788A">
        <w:rPr>
          <w:rFonts w:ascii="Comic Sans MS" w:hAnsi="Comic Sans MS" w:cs="Comic Sans MS"/>
        </w:rPr>
        <w:t>&amp;</w:t>
      </w:r>
      <w:r>
        <w:rPr>
          <w:rFonts w:ascii="Comic Sans MS" w:hAnsi="Comic Sans MS" w:cs="Comic Sans MS"/>
          <w:lang w:val="en-US"/>
        </w:rPr>
        <w:t>Jerry</w:t>
      </w:r>
      <w:r w:rsidRPr="003E788A">
        <w:rPr>
          <w:rFonts w:ascii="Comic Sans MS" w:hAnsi="Comic Sans MS" w:cs="Comic Sans MS"/>
        </w:rPr>
        <w:t xml:space="preserve">. </w:t>
      </w:r>
    </w:p>
    <w:p w:rsidR="0067670B" w:rsidRPr="002C6C72" w:rsidRDefault="00D1358F" w:rsidP="00D1358F">
      <w:pPr>
        <w:pStyle w:val="Web"/>
        <w:spacing w:after="0" w:line="360" w:lineRule="auto"/>
        <w:rPr>
          <w:rFonts w:ascii="Arial" w:hAnsi="Arial" w:cs="Arial"/>
          <w:i/>
        </w:rPr>
      </w:pPr>
      <w:r w:rsidRPr="002C6C72">
        <w:rPr>
          <w:rFonts w:cs="Calibri"/>
          <w:i/>
          <w:shd w:val="clear" w:color="auto" w:fill="FFFFFF"/>
        </w:rPr>
        <w:t>*</w:t>
      </w:r>
      <w:r w:rsidR="002C6C72" w:rsidRPr="002C6C72">
        <w:rPr>
          <w:rFonts w:cs="Calibri"/>
          <w:i/>
          <w:shd w:val="clear" w:color="auto" w:fill="FFFFFF"/>
        </w:rPr>
        <w:t>*</w:t>
      </w:r>
      <w:r w:rsidR="00797CB2" w:rsidRPr="002C6C72">
        <w:rPr>
          <w:rFonts w:cs="Calibri"/>
          <w:i/>
          <w:shd w:val="clear" w:color="auto" w:fill="FFFFFF"/>
        </w:rPr>
        <w:t>Η «</w:t>
      </w:r>
      <w:r w:rsidR="00B23060" w:rsidRPr="002C6C72">
        <w:rPr>
          <w:rFonts w:cs="Calibri"/>
          <w:i/>
          <w:shd w:val="clear" w:color="auto" w:fill="FFFFFF"/>
        </w:rPr>
        <w:t xml:space="preserve">Δομή Παροχής Βασικών Αγαθών: Κοινωνικό </w:t>
      </w:r>
      <w:r w:rsidR="00797CB2" w:rsidRPr="002C6C72">
        <w:rPr>
          <w:rFonts w:cs="Calibri"/>
          <w:i/>
          <w:shd w:val="clear" w:color="auto" w:fill="FFFFFF"/>
        </w:rPr>
        <w:t>Παντοπωλείο Δήμου Θηβαίων»</w:t>
      </w:r>
      <w:r w:rsidR="00B23060" w:rsidRPr="002C6C72">
        <w:rPr>
          <w:rFonts w:cs="Calibri"/>
          <w:i/>
          <w:shd w:val="clear" w:color="auto" w:fill="FFFFFF"/>
        </w:rPr>
        <w:t xml:space="preserve"> είναι ενταγμένη πράξη στο Επιχειρησιακό Πρόγραμμα «Στερεά Ελλάδα 2014-2020» με </w:t>
      </w:r>
      <w:r w:rsidR="00B23060" w:rsidRPr="002C6C72">
        <w:rPr>
          <w:rFonts w:cs="Calibri"/>
          <w:i/>
          <w:shd w:val="clear" w:color="auto" w:fill="FFFFFF"/>
          <w:lang w:val="en-US"/>
        </w:rPr>
        <w:t>MIS</w:t>
      </w:r>
      <w:r w:rsidR="00B23060" w:rsidRPr="002C6C72">
        <w:rPr>
          <w:rFonts w:cs="Calibri"/>
          <w:i/>
          <w:shd w:val="clear" w:color="auto" w:fill="FFFFFF"/>
        </w:rPr>
        <w:t>:5002166</w:t>
      </w:r>
    </w:p>
    <w:sectPr w:rsidR="0067670B" w:rsidRPr="002C6C72" w:rsidSect="005305D8">
      <w:headerReference w:type="default" r:id="rId11"/>
      <w:footerReference w:type="default" r:id="rId12"/>
      <w:pgSz w:w="11906" w:h="16838"/>
      <w:pgMar w:top="851" w:right="991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36D" w:rsidRDefault="0003436D" w:rsidP="00EF4BCF">
      <w:pPr>
        <w:spacing w:after="0" w:line="240" w:lineRule="auto"/>
      </w:pPr>
      <w:r>
        <w:separator/>
      </w:r>
    </w:p>
  </w:endnote>
  <w:endnote w:type="continuationSeparator" w:id="0">
    <w:p w:rsidR="0003436D" w:rsidRDefault="0003436D" w:rsidP="00E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4111"/>
      <w:gridCol w:w="2268"/>
    </w:tblGrid>
    <w:tr w:rsidR="002849EA" w:rsidRPr="00E46BFB" w:rsidTr="00802066">
      <w:tc>
        <w:tcPr>
          <w:tcW w:w="3227" w:type="dxa"/>
          <w:shd w:val="clear" w:color="auto" w:fill="auto"/>
        </w:tcPr>
        <w:p w:rsidR="002849EA" w:rsidRPr="00E46BFB" w:rsidRDefault="001C5AFA" w:rsidP="00802066">
          <w:pPr>
            <w:pStyle w:val="a6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76325" cy="704850"/>
                <wp:effectExtent l="19050" t="0" r="9525" b="0"/>
                <wp:docPr id="2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9EA" w:rsidRPr="00E46BFB" w:rsidRDefault="002849EA" w:rsidP="00802066">
          <w:pPr>
            <w:pStyle w:val="a6"/>
            <w:jc w:val="center"/>
            <w:rPr>
              <w:sz w:val="16"/>
              <w:szCs w:val="16"/>
            </w:rPr>
          </w:pPr>
          <w:r w:rsidRPr="00E46BFB">
            <w:rPr>
              <w:sz w:val="16"/>
              <w:szCs w:val="16"/>
            </w:rPr>
            <w:t>Ευρωπαϊκή Ένωση</w:t>
          </w:r>
        </w:p>
        <w:p w:rsidR="002849EA" w:rsidRPr="00E46BFB" w:rsidRDefault="002849EA" w:rsidP="00802066">
          <w:pPr>
            <w:pStyle w:val="a6"/>
            <w:jc w:val="center"/>
          </w:pPr>
          <w:r w:rsidRPr="00E46BFB">
            <w:rPr>
              <w:sz w:val="16"/>
              <w:szCs w:val="16"/>
            </w:rPr>
            <w:t>Ευρωπαϊκό Κοινωνικό Ταμείο</w:t>
          </w:r>
        </w:p>
      </w:tc>
      <w:tc>
        <w:tcPr>
          <w:tcW w:w="4111" w:type="dxa"/>
          <w:shd w:val="clear" w:color="auto" w:fill="auto"/>
        </w:tcPr>
        <w:p w:rsidR="002849EA" w:rsidRPr="00E46BFB" w:rsidRDefault="002849EA" w:rsidP="00802066">
          <w:pPr>
            <w:pStyle w:val="a6"/>
            <w:snapToGrid w:val="0"/>
            <w:jc w:val="center"/>
          </w:pPr>
        </w:p>
        <w:p w:rsidR="002849EA" w:rsidRPr="00676EE3" w:rsidRDefault="002849EA" w:rsidP="00802066">
          <w:pPr>
            <w:pStyle w:val="a8"/>
            <w:spacing w:before="0" w:line="240" w:lineRule="auto"/>
            <w:jc w:val="center"/>
            <w:rPr>
              <w:rFonts w:ascii="Comic Sans MS" w:hAnsi="Comic Sans MS" w:cs="Comic Sans MS"/>
              <w:color w:val="244061"/>
            </w:rPr>
          </w:pPr>
          <w:r w:rsidRPr="00676EE3">
            <w:rPr>
              <w:rFonts w:ascii="Comic Sans MS" w:hAnsi="Comic Sans MS" w:cs="Comic Sans MS"/>
              <w:color w:val="244061"/>
            </w:rPr>
            <w:t>ΠΕΡΙΦΕΡΕΙΑ ΣΤΕΡΕΑΣ ΕΛΛΑΔΑΣ</w:t>
          </w:r>
        </w:p>
        <w:p w:rsidR="002849EA" w:rsidRPr="00676EE3" w:rsidRDefault="002849EA" w:rsidP="00802066">
          <w:pPr>
            <w:pStyle w:val="a8"/>
            <w:spacing w:before="0" w:line="240" w:lineRule="auto"/>
            <w:jc w:val="center"/>
            <w:rPr>
              <w:color w:val="5F5F5F"/>
            </w:rPr>
          </w:pPr>
          <w:r w:rsidRPr="00676EE3">
            <w:rPr>
              <w:rFonts w:ascii="Comic Sans MS" w:hAnsi="Comic Sans MS" w:cs="Comic Sans MS"/>
              <w:color w:val="244061"/>
            </w:rPr>
            <w:t>ΕΙΔΙΚΗ ΥΠΗΡΕΣΙΑ ΔΙΑΧΕΙΡΙΣΗΣ</w:t>
          </w:r>
        </w:p>
        <w:p w:rsidR="002849EA" w:rsidRDefault="002849EA" w:rsidP="00802066">
          <w:pPr>
            <w:pStyle w:val="a8"/>
            <w:spacing w:before="0" w:line="240" w:lineRule="auto"/>
            <w:ind w:left="-510" w:right="-255"/>
            <w:jc w:val="center"/>
          </w:pPr>
          <w:r w:rsidRPr="00676EE3">
            <w:rPr>
              <w:rFonts w:ascii="Comic Sans MS" w:hAnsi="Comic Sans MS" w:cs="Comic Sans MS"/>
              <w:color w:val="5F5F5F"/>
              <w:sz w:val="20"/>
            </w:rPr>
            <w:t>Ε.Π. Περιφέρειας Στερεάς Ελλάδας</w:t>
          </w:r>
        </w:p>
      </w:tc>
      <w:tc>
        <w:tcPr>
          <w:tcW w:w="2268" w:type="dxa"/>
          <w:shd w:val="clear" w:color="auto" w:fill="auto"/>
        </w:tcPr>
        <w:p w:rsidR="002849EA" w:rsidRPr="00E46BFB" w:rsidRDefault="001C5AFA" w:rsidP="00802066">
          <w:pPr>
            <w:pStyle w:val="a6"/>
            <w:jc w:val="center"/>
          </w:pPr>
          <w:r>
            <w:rPr>
              <w:rFonts w:ascii="Comic Sans MS" w:hAnsi="Comic Sans MS" w:cs="Comic Sans MS"/>
              <w:noProof/>
              <w:sz w:val="20"/>
            </w:rPr>
            <w:drawing>
              <wp:inline distT="0" distB="0" distL="0" distR="0">
                <wp:extent cx="1123950" cy="723900"/>
                <wp:effectExtent l="19050" t="0" r="0" b="0"/>
                <wp:docPr id="3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49EA" w:rsidRPr="00E46BFB" w:rsidTr="00802066">
      <w:tc>
        <w:tcPr>
          <w:tcW w:w="9606" w:type="dxa"/>
          <w:gridSpan w:val="3"/>
          <w:shd w:val="clear" w:color="auto" w:fill="auto"/>
        </w:tcPr>
        <w:p w:rsidR="002849EA" w:rsidRPr="00E46BFB" w:rsidRDefault="002849EA" w:rsidP="00802066">
          <w:pPr>
            <w:pStyle w:val="a6"/>
            <w:jc w:val="center"/>
          </w:pPr>
          <w:r w:rsidRPr="00E46BFB">
            <w:rPr>
              <w:sz w:val="16"/>
              <w:szCs w:val="16"/>
            </w:rPr>
            <w:t xml:space="preserve">Με τη συγχρηματοδότηση της Ελλάδας και της Ευρωπαϊκής Ένωσης </w:t>
          </w:r>
        </w:p>
      </w:tc>
    </w:tr>
  </w:tbl>
  <w:p w:rsidR="00A30226" w:rsidRPr="002849EA" w:rsidRDefault="00A30226" w:rsidP="00284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36D" w:rsidRDefault="0003436D" w:rsidP="00EF4BCF">
      <w:pPr>
        <w:spacing w:after="0" w:line="240" w:lineRule="auto"/>
      </w:pPr>
      <w:r>
        <w:separator/>
      </w:r>
    </w:p>
  </w:footnote>
  <w:footnote w:type="continuationSeparator" w:id="0">
    <w:p w:rsidR="0003436D" w:rsidRDefault="0003436D" w:rsidP="00E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344" w:rsidRDefault="00DF1344" w:rsidP="00EF4B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6C4DE3"/>
    <w:multiLevelType w:val="hybridMultilevel"/>
    <w:tmpl w:val="CB006240"/>
    <w:lvl w:ilvl="0" w:tplc="14B47DDC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 w15:restartNumberingAfterBreak="0">
    <w:nsid w:val="00DB711B"/>
    <w:multiLevelType w:val="hybridMultilevel"/>
    <w:tmpl w:val="C2A612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AAE"/>
    <w:multiLevelType w:val="hybridMultilevel"/>
    <w:tmpl w:val="6DB091D6"/>
    <w:lvl w:ilvl="0" w:tplc="1778C0D0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 w15:restartNumberingAfterBreak="0">
    <w:nsid w:val="0C47261B"/>
    <w:multiLevelType w:val="hybridMultilevel"/>
    <w:tmpl w:val="0B30AB64"/>
    <w:lvl w:ilvl="0" w:tplc="E774FD1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A5043"/>
    <w:multiLevelType w:val="hybridMultilevel"/>
    <w:tmpl w:val="0BF4E4BA"/>
    <w:lvl w:ilvl="0" w:tplc="35C098A8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19D11D16"/>
    <w:multiLevelType w:val="hybridMultilevel"/>
    <w:tmpl w:val="1F3CB318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2E6B"/>
    <w:multiLevelType w:val="hybridMultilevel"/>
    <w:tmpl w:val="0EF63DA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1F2"/>
    <w:multiLevelType w:val="hybridMultilevel"/>
    <w:tmpl w:val="252673F8"/>
    <w:lvl w:ilvl="0" w:tplc="14A0B3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55555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F81"/>
    <w:multiLevelType w:val="hybridMultilevel"/>
    <w:tmpl w:val="B6F8E184"/>
    <w:lvl w:ilvl="0" w:tplc="997469B4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0260DB6"/>
    <w:multiLevelType w:val="hybridMultilevel"/>
    <w:tmpl w:val="47CE0C4C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AAC"/>
    <w:multiLevelType w:val="hybridMultilevel"/>
    <w:tmpl w:val="38E868EC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B0A56"/>
    <w:multiLevelType w:val="hybridMultilevel"/>
    <w:tmpl w:val="67246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5CE5"/>
    <w:multiLevelType w:val="hybridMultilevel"/>
    <w:tmpl w:val="C1C058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0BF"/>
    <w:multiLevelType w:val="hybridMultilevel"/>
    <w:tmpl w:val="4F6E8AA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391"/>
    <w:multiLevelType w:val="hybridMultilevel"/>
    <w:tmpl w:val="E084DAFE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535F"/>
    <w:multiLevelType w:val="hybridMultilevel"/>
    <w:tmpl w:val="396A23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4E7"/>
    <w:multiLevelType w:val="hybridMultilevel"/>
    <w:tmpl w:val="968E62D6"/>
    <w:lvl w:ilvl="0" w:tplc="51440106">
      <w:numFmt w:val="bullet"/>
      <w:lvlText w:val="·"/>
      <w:lvlJc w:val="left"/>
      <w:pPr>
        <w:ind w:left="-16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D61CD"/>
    <w:multiLevelType w:val="multilevel"/>
    <w:tmpl w:val="657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7E32AE"/>
    <w:multiLevelType w:val="hybridMultilevel"/>
    <w:tmpl w:val="EDBCC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7A6"/>
    <w:multiLevelType w:val="hybridMultilevel"/>
    <w:tmpl w:val="7DFCC7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A1AA1"/>
    <w:multiLevelType w:val="hybridMultilevel"/>
    <w:tmpl w:val="7794C69E"/>
    <w:lvl w:ilvl="0" w:tplc="DB7CD4B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2C86"/>
    <w:multiLevelType w:val="hybridMultilevel"/>
    <w:tmpl w:val="98488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F542D"/>
    <w:multiLevelType w:val="hybridMultilevel"/>
    <w:tmpl w:val="246831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8D3"/>
    <w:multiLevelType w:val="hybridMultilevel"/>
    <w:tmpl w:val="DD9EB172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5FCB"/>
    <w:multiLevelType w:val="hybridMultilevel"/>
    <w:tmpl w:val="6018E6FE"/>
    <w:lvl w:ilvl="0" w:tplc="2F9A79A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72C26"/>
    <w:multiLevelType w:val="hybridMultilevel"/>
    <w:tmpl w:val="94086968"/>
    <w:lvl w:ilvl="0" w:tplc="5202AD5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48F9"/>
    <w:multiLevelType w:val="hybridMultilevel"/>
    <w:tmpl w:val="60B6A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61336"/>
    <w:multiLevelType w:val="hybridMultilevel"/>
    <w:tmpl w:val="157A32F2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47A6"/>
    <w:multiLevelType w:val="hybridMultilevel"/>
    <w:tmpl w:val="CA7ED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06C5A"/>
    <w:multiLevelType w:val="hybridMultilevel"/>
    <w:tmpl w:val="33D28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D3AB5"/>
    <w:multiLevelType w:val="hybridMultilevel"/>
    <w:tmpl w:val="FE06D0F8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27C7"/>
    <w:multiLevelType w:val="hybridMultilevel"/>
    <w:tmpl w:val="6DA84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03855"/>
    <w:multiLevelType w:val="hybridMultilevel"/>
    <w:tmpl w:val="8BAEF6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32C18"/>
    <w:multiLevelType w:val="hybridMultilevel"/>
    <w:tmpl w:val="65284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E24E5"/>
    <w:multiLevelType w:val="hybridMultilevel"/>
    <w:tmpl w:val="ED3CCC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C20AD"/>
    <w:multiLevelType w:val="hybridMultilevel"/>
    <w:tmpl w:val="9460D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1289B"/>
    <w:multiLevelType w:val="hybridMultilevel"/>
    <w:tmpl w:val="FD2E82B8"/>
    <w:lvl w:ilvl="0" w:tplc="51440106">
      <w:numFmt w:val="bullet"/>
      <w:lvlText w:val="·"/>
      <w:lvlJc w:val="left"/>
      <w:pPr>
        <w:ind w:left="-16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95D7F"/>
    <w:multiLevelType w:val="hybridMultilevel"/>
    <w:tmpl w:val="D16A6656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A8D3776"/>
    <w:multiLevelType w:val="hybridMultilevel"/>
    <w:tmpl w:val="20884D6A"/>
    <w:lvl w:ilvl="0" w:tplc="3A30A1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C4B251B"/>
    <w:multiLevelType w:val="hybridMultilevel"/>
    <w:tmpl w:val="869A5B7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76596">
    <w:abstractNumId w:val="34"/>
  </w:num>
  <w:num w:numId="2" w16cid:durableId="1544714024">
    <w:abstractNumId w:val="3"/>
  </w:num>
  <w:num w:numId="3" w16cid:durableId="855651853">
    <w:abstractNumId w:val="36"/>
  </w:num>
  <w:num w:numId="4" w16cid:durableId="466123229">
    <w:abstractNumId w:val="28"/>
  </w:num>
  <w:num w:numId="5" w16cid:durableId="1477262114">
    <w:abstractNumId w:val="22"/>
  </w:num>
  <w:num w:numId="6" w16cid:durableId="1526674883">
    <w:abstractNumId w:val="20"/>
  </w:num>
  <w:num w:numId="7" w16cid:durableId="89392357">
    <w:abstractNumId w:val="10"/>
  </w:num>
  <w:num w:numId="8" w16cid:durableId="382605447">
    <w:abstractNumId w:val="31"/>
  </w:num>
  <w:num w:numId="9" w16cid:durableId="507132750">
    <w:abstractNumId w:val="4"/>
  </w:num>
  <w:num w:numId="10" w16cid:durableId="286008496">
    <w:abstractNumId w:val="6"/>
  </w:num>
  <w:num w:numId="11" w16cid:durableId="1388530689">
    <w:abstractNumId w:val="2"/>
  </w:num>
  <w:num w:numId="12" w16cid:durableId="70348400">
    <w:abstractNumId w:val="27"/>
  </w:num>
  <w:num w:numId="13" w16cid:durableId="1909070264">
    <w:abstractNumId w:val="26"/>
  </w:num>
  <w:num w:numId="14" w16cid:durableId="2075815975">
    <w:abstractNumId w:val="40"/>
  </w:num>
  <w:num w:numId="15" w16cid:durableId="2047294698">
    <w:abstractNumId w:val="13"/>
  </w:num>
  <w:num w:numId="16" w16cid:durableId="1767071804">
    <w:abstractNumId w:val="33"/>
  </w:num>
  <w:num w:numId="17" w16cid:durableId="1988440305">
    <w:abstractNumId w:val="35"/>
  </w:num>
  <w:num w:numId="18" w16cid:durableId="289169260">
    <w:abstractNumId w:val="0"/>
  </w:num>
  <w:num w:numId="19" w16cid:durableId="1041787987">
    <w:abstractNumId w:val="1"/>
  </w:num>
  <w:num w:numId="20" w16cid:durableId="692993428">
    <w:abstractNumId w:val="24"/>
  </w:num>
  <w:num w:numId="21" w16cid:durableId="1643003594">
    <w:abstractNumId w:val="14"/>
  </w:num>
  <w:num w:numId="22" w16cid:durableId="1494830891">
    <w:abstractNumId w:val="19"/>
  </w:num>
  <w:num w:numId="23" w16cid:durableId="1835605276">
    <w:abstractNumId w:val="30"/>
  </w:num>
  <w:num w:numId="24" w16cid:durableId="1502503269">
    <w:abstractNumId w:val="23"/>
  </w:num>
  <w:num w:numId="25" w16cid:durableId="208883872">
    <w:abstractNumId w:val="37"/>
  </w:num>
  <w:num w:numId="26" w16cid:durableId="168914858">
    <w:abstractNumId w:val="21"/>
  </w:num>
  <w:num w:numId="27" w16cid:durableId="932517479">
    <w:abstractNumId w:val="17"/>
  </w:num>
  <w:num w:numId="28" w16cid:durableId="1147629564">
    <w:abstractNumId w:val="39"/>
  </w:num>
  <w:num w:numId="29" w16cid:durableId="481195080">
    <w:abstractNumId w:val="18"/>
  </w:num>
  <w:num w:numId="30" w16cid:durableId="783499788">
    <w:abstractNumId w:val="7"/>
  </w:num>
  <w:num w:numId="31" w16cid:durableId="880702631">
    <w:abstractNumId w:val="12"/>
  </w:num>
  <w:num w:numId="32" w16cid:durableId="1262836256">
    <w:abstractNumId w:val="32"/>
  </w:num>
  <w:num w:numId="33" w16cid:durableId="898521533">
    <w:abstractNumId w:val="16"/>
  </w:num>
  <w:num w:numId="34" w16cid:durableId="1853761751">
    <w:abstractNumId w:val="38"/>
  </w:num>
  <w:num w:numId="35" w16cid:durableId="703094635">
    <w:abstractNumId w:val="11"/>
  </w:num>
  <w:num w:numId="36" w16cid:durableId="2045405059">
    <w:abstractNumId w:val="8"/>
  </w:num>
  <w:num w:numId="37" w16cid:durableId="1928541552">
    <w:abstractNumId w:val="25"/>
  </w:num>
  <w:num w:numId="38" w16cid:durableId="1385986101">
    <w:abstractNumId w:val="41"/>
  </w:num>
  <w:num w:numId="39" w16cid:durableId="390033810">
    <w:abstractNumId w:val="15"/>
  </w:num>
  <w:num w:numId="40" w16cid:durableId="1627351364">
    <w:abstractNumId w:val="29"/>
  </w:num>
  <w:num w:numId="41" w16cid:durableId="1539587230">
    <w:abstractNumId w:val="9"/>
  </w:num>
  <w:num w:numId="42" w16cid:durableId="1798642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D2"/>
    <w:rsid w:val="000038A0"/>
    <w:rsid w:val="00003F6E"/>
    <w:rsid w:val="00006472"/>
    <w:rsid w:val="00011F73"/>
    <w:rsid w:val="0001377E"/>
    <w:rsid w:val="00015676"/>
    <w:rsid w:val="000213B5"/>
    <w:rsid w:val="000224AF"/>
    <w:rsid w:val="00023ACC"/>
    <w:rsid w:val="00023F01"/>
    <w:rsid w:val="000269C7"/>
    <w:rsid w:val="0003436D"/>
    <w:rsid w:val="00040BF9"/>
    <w:rsid w:val="00043BAA"/>
    <w:rsid w:val="00047685"/>
    <w:rsid w:val="00055233"/>
    <w:rsid w:val="00055F37"/>
    <w:rsid w:val="00062D5A"/>
    <w:rsid w:val="00066648"/>
    <w:rsid w:val="00070E6B"/>
    <w:rsid w:val="0007693E"/>
    <w:rsid w:val="000802BB"/>
    <w:rsid w:val="000819F0"/>
    <w:rsid w:val="00085295"/>
    <w:rsid w:val="0008788D"/>
    <w:rsid w:val="000978A9"/>
    <w:rsid w:val="000A32C1"/>
    <w:rsid w:val="000A4500"/>
    <w:rsid w:val="000B2453"/>
    <w:rsid w:val="000B2475"/>
    <w:rsid w:val="000B35CC"/>
    <w:rsid w:val="000B367D"/>
    <w:rsid w:val="000B636D"/>
    <w:rsid w:val="000B6AC5"/>
    <w:rsid w:val="000C2E18"/>
    <w:rsid w:val="000D510E"/>
    <w:rsid w:val="000E0A7A"/>
    <w:rsid w:val="000E700A"/>
    <w:rsid w:val="000E75D1"/>
    <w:rsid w:val="000F2971"/>
    <w:rsid w:val="000F4711"/>
    <w:rsid w:val="00101B06"/>
    <w:rsid w:val="00102C7A"/>
    <w:rsid w:val="001030E4"/>
    <w:rsid w:val="00105015"/>
    <w:rsid w:val="001146DE"/>
    <w:rsid w:val="00114FB7"/>
    <w:rsid w:val="00117E19"/>
    <w:rsid w:val="00127476"/>
    <w:rsid w:val="001341FA"/>
    <w:rsid w:val="0013653E"/>
    <w:rsid w:val="00136C4E"/>
    <w:rsid w:val="00142880"/>
    <w:rsid w:val="0014434C"/>
    <w:rsid w:val="0014528F"/>
    <w:rsid w:val="00150EB1"/>
    <w:rsid w:val="001547BC"/>
    <w:rsid w:val="00157F4B"/>
    <w:rsid w:val="001719CE"/>
    <w:rsid w:val="00171BE8"/>
    <w:rsid w:val="00176DFB"/>
    <w:rsid w:val="00177C04"/>
    <w:rsid w:val="001817B6"/>
    <w:rsid w:val="00181C19"/>
    <w:rsid w:val="001832F4"/>
    <w:rsid w:val="00191FC9"/>
    <w:rsid w:val="001A0C6D"/>
    <w:rsid w:val="001B0508"/>
    <w:rsid w:val="001B4101"/>
    <w:rsid w:val="001B6042"/>
    <w:rsid w:val="001C059E"/>
    <w:rsid w:val="001C1BC1"/>
    <w:rsid w:val="001C5AFA"/>
    <w:rsid w:val="001C7E79"/>
    <w:rsid w:val="001D2FE1"/>
    <w:rsid w:val="001D621A"/>
    <w:rsid w:val="001D6B32"/>
    <w:rsid w:val="001E01CD"/>
    <w:rsid w:val="001E0537"/>
    <w:rsid w:val="001E0FCC"/>
    <w:rsid w:val="001E12E4"/>
    <w:rsid w:val="001E6EFC"/>
    <w:rsid w:val="001F75E1"/>
    <w:rsid w:val="00203501"/>
    <w:rsid w:val="00204D97"/>
    <w:rsid w:val="00213E93"/>
    <w:rsid w:val="00217322"/>
    <w:rsid w:val="00226C9A"/>
    <w:rsid w:val="002365BE"/>
    <w:rsid w:val="002369E4"/>
    <w:rsid w:val="00241129"/>
    <w:rsid w:val="0024558F"/>
    <w:rsid w:val="0024584A"/>
    <w:rsid w:val="00251F40"/>
    <w:rsid w:val="00252D2F"/>
    <w:rsid w:val="00254CCE"/>
    <w:rsid w:val="00255C65"/>
    <w:rsid w:val="00257BA8"/>
    <w:rsid w:val="0026032B"/>
    <w:rsid w:val="002634CA"/>
    <w:rsid w:val="0026797F"/>
    <w:rsid w:val="00270321"/>
    <w:rsid w:val="00270BF5"/>
    <w:rsid w:val="00271CE8"/>
    <w:rsid w:val="00274117"/>
    <w:rsid w:val="002849EA"/>
    <w:rsid w:val="00294CEB"/>
    <w:rsid w:val="00295051"/>
    <w:rsid w:val="0029531A"/>
    <w:rsid w:val="00295477"/>
    <w:rsid w:val="00296772"/>
    <w:rsid w:val="002B4158"/>
    <w:rsid w:val="002B4604"/>
    <w:rsid w:val="002B5900"/>
    <w:rsid w:val="002B6259"/>
    <w:rsid w:val="002B7621"/>
    <w:rsid w:val="002C530A"/>
    <w:rsid w:val="002C6AED"/>
    <w:rsid w:val="002C6C72"/>
    <w:rsid w:val="002C7DAD"/>
    <w:rsid w:val="002D14A6"/>
    <w:rsid w:val="002D51E5"/>
    <w:rsid w:val="002D78AF"/>
    <w:rsid w:val="002E1D1F"/>
    <w:rsid w:val="002E42D8"/>
    <w:rsid w:val="002E436C"/>
    <w:rsid w:val="002F1A4E"/>
    <w:rsid w:val="002F1CEF"/>
    <w:rsid w:val="002F208B"/>
    <w:rsid w:val="002F447C"/>
    <w:rsid w:val="00303783"/>
    <w:rsid w:val="00306E3A"/>
    <w:rsid w:val="00310742"/>
    <w:rsid w:val="00314743"/>
    <w:rsid w:val="003163A0"/>
    <w:rsid w:val="0031678E"/>
    <w:rsid w:val="0031775F"/>
    <w:rsid w:val="00323888"/>
    <w:rsid w:val="00327489"/>
    <w:rsid w:val="003300F8"/>
    <w:rsid w:val="00333E4F"/>
    <w:rsid w:val="00334631"/>
    <w:rsid w:val="003352C5"/>
    <w:rsid w:val="00336289"/>
    <w:rsid w:val="00337970"/>
    <w:rsid w:val="0034028F"/>
    <w:rsid w:val="00342FF7"/>
    <w:rsid w:val="00344BF0"/>
    <w:rsid w:val="00347D67"/>
    <w:rsid w:val="00350549"/>
    <w:rsid w:val="00355F84"/>
    <w:rsid w:val="00363293"/>
    <w:rsid w:val="0036567B"/>
    <w:rsid w:val="0036582C"/>
    <w:rsid w:val="003715BF"/>
    <w:rsid w:val="00374A5C"/>
    <w:rsid w:val="00375028"/>
    <w:rsid w:val="00380024"/>
    <w:rsid w:val="00384B8C"/>
    <w:rsid w:val="00385EE6"/>
    <w:rsid w:val="00391A59"/>
    <w:rsid w:val="003931EF"/>
    <w:rsid w:val="00393607"/>
    <w:rsid w:val="003A16A5"/>
    <w:rsid w:val="003B78E2"/>
    <w:rsid w:val="003C2C4E"/>
    <w:rsid w:val="003C39F0"/>
    <w:rsid w:val="003C669F"/>
    <w:rsid w:val="003D0257"/>
    <w:rsid w:val="003D0EFA"/>
    <w:rsid w:val="003E4E01"/>
    <w:rsid w:val="003E5F10"/>
    <w:rsid w:val="003E739B"/>
    <w:rsid w:val="003E766C"/>
    <w:rsid w:val="003E788A"/>
    <w:rsid w:val="003F00DB"/>
    <w:rsid w:val="003F2428"/>
    <w:rsid w:val="003F2FD1"/>
    <w:rsid w:val="003F54D1"/>
    <w:rsid w:val="003F60E9"/>
    <w:rsid w:val="003F6E4C"/>
    <w:rsid w:val="00400DB6"/>
    <w:rsid w:val="0040128B"/>
    <w:rsid w:val="00404D9C"/>
    <w:rsid w:val="00404EB3"/>
    <w:rsid w:val="00407D7B"/>
    <w:rsid w:val="004148F3"/>
    <w:rsid w:val="00422C83"/>
    <w:rsid w:val="0042403E"/>
    <w:rsid w:val="00430ED4"/>
    <w:rsid w:val="00443AC8"/>
    <w:rsid w:val="00444AD8"/>
    <w:rsid w:val="00445F25"/>
    <w:rsid w:val="0044643C"/>
    <w:rsid w:val="00451557"/>
    <w:rsid w:val="0045244E"/>
    <w:rsid w:val="0045364B"/>
    <w:rsid w:val="004556A7"/>
    <w:rsid w:val="00460D92"/>
    <w:rsid w:val="004618FF"/>
    <w:rsid w:val="00461BE3"/>
    <w:rsid w:val="0046375E"/>
    <w:rsid w:val="00463901"/>
    <w:rsid w:val="00463F50"/>
    <w:rsid w:val="00465D62"/>
    <w:rsid w:val="0047174D"/>
    <w:rsid w:val="00480926"/>
    <w:rsid w:val="00485B8D"/>
    <w:rsid w:val="004A42AF"/>
    <w:rsid w:val="004A5393"/>
    <w:rsid w:val="004B2723"/>
    <w:rsid w:val="004D05E8"/>
    <w:rsid w:val="004D33D8"/>
    <w:rsid w:val="004D7245"/>
    <w:rsid w:val="004E77F0"/>
    <w:rsid w:val="004F5093"/>
    <w:rsid w:val="00501F4E"/>
    <w:rsid w:val="00506CA2"/>
    <w:rsid w:val="0051193F"/>
    <w:rsid w:val="0051429C"/>
    <w:rsid w:val="0052544D"/>
    <w:rsid w:val="00525BE3"/>
    <w:rsid w:val="005261D3"/>
    <w:rsid w:val="005305D8"/>
    <w:rsid w:val="005308F3"/>
    <w:rsid w:val="00531242"/>
    <w:rsid w:val="00532FE7"/>
    <w:rsid w:val="00536E63"/>
    <w:rsid w:val="00537433"/>
    <w:rsid w:val="00541B20"/>
    <w:rsid w:val="005457C7"/>
    <w:rsid w:val="005461E0"/>
    <w:rsid w:val="00552C4B"/>
    <w:rsid w:val="00555AE6"/>
    <w:rsid w:val="00556CED"/>
    <w:rsid w:val="00566B7B"/>
    <w:rsid w:val="0056732D"/>
    <w:rsid w:val="00576D41"/>
    <w:rsid w:val="00581647"/>
    <w:rsid w:val="00581916"/>
    <w:rsid w:val="00582429"/>
    <w:rsid w:val="00582F31"/>
    <w:rsid w:val="0058545F"/>
    <w:rsid w:val="00594831"/>
    <w:rsid w:val="005A6D64"/>
    <w:rsid w:val="005A6FE1"/>
    <w:rsid w:val="005B1BA5"/>
    <w:rsid w:val="005B4112"/>
    <w:rsid w:val="005B5E76"/>
    <w:rsid w:val="005C12DC"/>
    <w:rsid w:val="005C1F0D"/>
    <w:rsid w:val="005C4F60"/>
    <w:rsid w:val="005C5C0A"/>
    <w:rsid w:val="005E2671"/>
    <w:rsid w:val="005E3421"/>
    <w:rsid w:val="005E7DC2"/>
    <w:rsid w:val="005F20D7"/>
    <w:rsid w:val="005F2948"/>
    <w:rsid w:val="005F6520"/>
    <w:rsid w:val="005F78A5"/>
    <w:rsid w:val="006007EC"/>
    <w:rsid w:val="00602017"/>
    <w:rsid w:val="006060B1"/>
    <w:rsid w:val="00610C22"/>
    <w:rsid w:val="006125E1"/>
    <w:rsid w:val="00613BC5"/>
    <w:rsid w:val="00617839"/>
    <w:rsid w:val="00622C46"/>
    <w:rsid w:val="00623F2F"/>
    <w:rsid w:val="00627BF1"/>
    <w:rsid w:val="00630656"/>
    <w:rsid w:val="00630DEA"/>
    <w:rsid w:val="00631783"/>
    <w:rsid w:val="00632C16"/>
    <w:rsid w:val="0063501C"/>
    <w:rsid w:val="006405C8"/>
    <w:rsid w:val="0064259A"/>
    <w:rsid w:val="006426E3"/>
    <w:rsid w:val="00643097"/>
    <w:rsid w:val="006504F4"/>
    <w:rsid w:val="00652C40"/>
    <w:rsid w:val="0065497A"/>
    <w:rsid w:val="0066245F"/>
    <w:rsid w:val="00664473"/>
    <w:rsid w:val="00665558"/>
    <w:rsid w:val="0066563F"/>
    <w:rsid w:val="00667B2C"/>
    <w:rsid w:val="006712EC"/>
    <w:rsid w:val="006715A7"/>
    <w:rsid w:val="006753C5"/>
    <w:rsid w:val="0067597E"/>
    <w:rsid w:val="006764C6"/>
    <w:rsid w:val="0067670B"/>
    <w:rsid w:val="00680588"/>
    <w:rsid w:val="0068142D"/>
    <w:rsid w:val="006831FD"/>
    <w:rsid w:val="006874C2"/>
    <w:rsid w:val="0068760C"/>
    <w:rsid w:val="00687BB8"/>
    <w:rsid w:val="00691EC2"/>
    <w:rsid w:val="006941BB"/>
    <w:rsid w:val="006959CD"/>
    <w:rsid w:val="00696E3D"/>
    <w:rsid w:val="00697C83"/>
    <w:rsid w:val="006A0522"/>
    <w:rsid w:val="006A16BE"/>
    <w:rsid w:val="006A4ADF"/>
    <w:rsid w:val="006A765F"/>
    <w:rsid w:val="006B3483"/>
    <w:rsid w:val="006B43C9"/>
    <w:rsid w:val="006B5851"/>
    <w:rsid w:val="006C11CB"/>
    <w:rsid w:val="006C1E31"/>
    <w:rsid w:val="006C7235"/>
    <w:rsid w:val="006D112B"/>
    <w:rsid w:val="006D1BA2"/>
    <w:rsid w:val="006D4BBB"/>
    <w:rsid w:val="006E3868"/>
    <w:rsid w:val="006E4E55"/>
    <w:rsid w:val="006F364E"/>
    <w:rsid w:val="00707EF1"/>
    <w:rsid w:val="00716571"/>
    <w:rsid w:val="007213D6"/>
    <w:rsid w:val="00722C1C"/>
    <w:rsid w:val="00725428"/>
    <w:rsid w:val="00726F6A"/>
    <w:rsid w:val="00727C62"/>
    <w:rsid w:val="00736249"/>
    <w:rsid w:val="00736671"/>
    <w:rsid w:val="00745D90"/>
    <w:rsid w:val="00751062"/>
    <w:rsid w:val="00754AA8"/>
    <w:rsid w:val="0075782C"/>
    <w:rsid w:val="00763FFB"/>
    <w:rsid w:val="007661D0"/>
    <w:rsid w:val="00771A7F"/>
    <w:rsid w:val="0077378A"/>
    <w:rsid w:val="00775511"/>
    <w:rsid w:val="007774B3"/>
    <w:rsid w:val="00783D56"/>
    <w:rsid w:val="0078417A"/>
    <w:rsid w:val="0078695E"/>
    <w:rsid w:val="00790DD9"/>
    <w:rsid w:val="007915A1"/>
    <w:rsid w:val="0079169D"/>
    <w:rsid w:val="00791E8B"/>
    <w:rsid w:val="007922E8"/>
    <w:rsid w:val="00792BE9"/>
    <w:rsid w:val="00794338"/>
    <w:rsid w:val="0079494C"/>
    <w:rsid w:val="00797CB2"/>
    <w:rsid w:val="007A007C"/>
    <w:rsid w:val="007A56AD"/>
    <w:rsid w:val="007B1BFE"/>
    <w:rsid w:val="007B6B8C"/>
    <w:rsid w:val="007C1768"/>
    <w:rsid w:val="007D19FC"/>
    <w:rsid w:val="007D3CD2"/>
    <w:rsid w:val="007D42F8"/>
    <w:rsid w:val="007D4B53"/>
    <w:rsid w:val="007D4E0B"/>
    <w:rsid w:val="007D514C"/>
    <w:rsid w:val="007D6585"/>
    <w:rsid w:val="007D6CAC"/>
    <w:rsid w:val="007E0E4A"/>
    <w:rsid w:val="007E1A56"/>
    <w:rsid w:val="007E4597"/>
    <w:rsid w:val="008013B6"/>
    <w:rsid w:val="00802066"/>
    <w:rsid w:val="0080483B"/>
    <w:rsid w:val="00806073"/>
    <w:rsid w:val="008061AD"/>
    <w:rsid w:val="00806849"/>
    <w:rsid w:val="00806CCB"/>
    <w:rsid w:val="008141FB"/>
    <w:rsid w:val="00814855"/>
    <w:rsid w:val="0081691F"/>
    <w:rsid w:val="00817960"/>
    <w:rsid w:val="0082193E"/>
    <w:rsid w:val="00821F80"/>
    <w:rsid w:val="008276D8"/>
    <w:rsid w:val="00830A58"/>
    <w:rsid w:val="008316EC"/>
    <w:rsid w:val="00832F79"/>
    <w:rsid w:val="008364AA"/>
    <w:rsid w:val="00836535"/>
    <w:rsid w:val="00837692"/>
    <w:rsid w:val="0084634B"/>
    <w:rsid w:val="008646CB"/>
    <w:rsid w:val="00864C57"/>
    <w:rsid w:val="008665B2"/>
    <w:rsid w:val="00866744"/>
    <w:rsid w:val="00871722"/>
    <w:rsid w:val="00871DCB"/>
    <w:rsid w:val="00872D3B"/>
    <w:rsid w:val="00873584"/>
    <w:rsid w:val="00873B88"/>
    <w:rsid w:val="00874C28"/>
    <w:rsid w:val="00875176"/>
    <w:rsid w:val="0087690C"/>
    <w:rsid w:val="00876B20"/>
    <w:rsid w:val="008770DB"/>
    <w:rsid w:val="008812FE"/>
    <w:rsid w:val="008920E0"/>
    <w:rsid w:val="00894197"/>
    <w:rsid w:val="00895B83"/>
    <w:rsid w:val="008963ED"/>
    <w:rsid w:val="008968C6"/>
    <w:rsid w:val="008A0675"/>
    <w:rsid w:val="008A57A4"/>
    <w:rsid w:val="008A7680"/>
    <w:rsid w:val="008B2018"/>
    <w:rsid w:val="008B4D28"/>
    <w:rsid w:val="008C1C8B"/>
    <w:rsid w:val="008D0D31"/>
    <w:rsid w:val="008D2B89"/>
    <w:rsid w:val="008E0979"/>
    <w:rsid w:val="008E2954"/>
    <w:rsid w:val="008E4585"/>
    <w:rsid w:val="008E5CA1"/>
    <w:rsid w:val="008F50EB"/>
    <w:rsid w:val="008F6B6A"/>
    <w:rsid w:val="00901DBB"/>
    <w:rsid w:val="009023BB"/>
    <w:rsid w:val="00907790"/>
    <w:rsid w:val="00907A3B"/>
    <w:rsid w:val="00907D62"/>
    <w:rsid w:val="00914011"/>
    <w:rsid w:val="00922130"/>
    <w:rsid w:val="00923F96"/>
    <w:rsid w:val="009242AB"/>
    <w:rsid w:val="009265D0"/>
    <w:rsid w:val="009322C0"/>
    <w:rsid w:val="009341A5"/>
    <w:rsid w:val="00935E86"/>
    <w:rsid w:val="00943163"/>
    <w:rsid w:val="00943649"/>
    <w:rsid w:val="0094367E"/>
    <w:rsid w:val="00943A00"/>
    <w:rsid w:val="009467A6"/>
    <w:rsid w:val="00947408"/>
    <w:rsid w:val="009502F3"/>
    <w:rsid w:val="009616F1"/>
    <w:rsid w:val="00961C32"/>
    <w:rsid w:val="00961F30"/>
    <w:rsid w:val="00967CF2"/>
    <w:rsid w:val="0097212F"/>
    <w:rsid w:val="0097224E"/>
    <w:rsid w:val="0097257D"/>
    <w:rsid w:val="00975C76"/>
    <w:rsid w:val="0097750D"/>
    <w:rsid w:val="0098389B"/>
    <w:rsid w:val="00987E06"/>
    <w:rsid w:val="00991F10"/>
    <w:rsid w:val="009949BF"/>
    <w:rsid w:val="00997476"/>
    <w:rsid w:val="009A03CA"/>
    <w:rsid w:val="009A4AD7"/>
    <w:rsid w:val="009B6734"/>
    <w:rsid w:val="009C073A"/>
    <w:rsid w:val="009C4DB4"/>
    <w:rsid w:val="009D2AAE"/>
    <w:rsid w:val="009D2CB8"/>
    <w:rsid w:val="009D2CE8"/>
    <w:rsid w:val="009D582E"/>
    <w:rsid w:val="009D6036"/>
    <w:rsid w:val="009D7E6E"/>
    <w:rsid w:val="009E0CAD"/>
    <w:rsid w:val="009E2369"/>
    <w:rsid w:val="009E3CC6"/>
    <w:rsid w:val="009E457F"/>
    <w:rsid w:val="009E5778"/>
    <w:rsid w:val="009F03CA"/>
    <w:rsid w:val="009F05A4"/>
    <w:rsid w:val="009F317D"/>
    <w:rsid w:val="009F4957"/>
    <w:rsid w:val="009F66D5"/>
    <w:rsid w:val="009F6E85"/>
    <w:rsid w:val="009F7921"/>
    <w:rsid w:val="00A01FC6"/>
    <w:rsid w:val="00A01FDB"/>
    <w:rsid w:val="00A04083"/>
    <w:rsid w:val="00A04DA2"/>
    <w:rsid w:val="00A063B0"/>
    <w:rsid w:val="00A06737"/>
    <w:rsid w:val="00A14349"/>
    <w:rsid w:val="00A15C72"/>
    <w:rsid w:val="00A2260B"/>
    <w:rsid w:val="00A30226"/>
    <w:rsid w:val="00A32D6D"/>
    <w:rsid w:val="00A36089"/>
    <w:rsid w:val="00A37B75"/>
    <w:rsid w:val="00A43186"/>
    <w:rsid w:val="00A44936"/>
    <w:rsid w:val="00A46673"/>
    <w:rsid w:val="00A640AB"/>
    <w:rsid w:val="00A70AA1"/>
    <w:rsid w:val="00A71144"/>
    <w:rsid w:val="00A71A12"/>
    <w:rsid w:val="00A71E33"/>
    <w:rsid w:val="00A833A3"/>
    <w:rsid w:val="00A86D50"/>
    <w:rsid w:val="00A87868"/>
    <w:rsid w:val="00A87976"/>
    <w:rsid w:val="00A87D50"/>
    <w:rsid w:val="00A91916"/>
    <w:rsid w:val="00A97360"/>
    <w:rsid w:val="00AA12FF"/>
    <w:rsid w:val="00AA1E09"/>
    <w:rsid w:val="00AB5C50"/>
    <w:rsid w:val="00AD3582"/>
    <w:rsid w:val="00AE7AE8"/>
    <w:rsid w:val="00AF0119"/>
    <w:rsid w:val="00AF0743"/>
    <w:rsid w:val="00B02D69"/>
    <w:rsid w:val="00B034AF"/>
    <w:rsid w:val="00B04F0F"/>
    <w:rsid w:val="00B07FB0"/>
    <w:rsid w:val="00B1199A"/>
    <w:rsid w:val="00B12923"/>
    <w:rsid w:val="00B13744"/>
    <w:rsid w:val="00B23060"/>
    <w:rsid w:val="00B23EC2"/>
    <w:rsid w:val="00B250E4"/>
    <w:rsid w:val="00B2769A"/>
    <w:rsid w:val="00B32161"/>
    <w:rsid w:val="00B32337"/>
    <w:rsid w:val="00B32875"/>
    <w:rsid w:val="00B37803"/>
    <w:rsid w:val="00B40099"/>
    <w:rsid w:val="00B40937"/>
    <w:rsid w:val="00B438B1"/>
    <w:rsid w:val="00B51A28"/>
    <w:rsid w:val="00B5298F"/>
    <w:rsid w:val="00B53556"/>
    <w:rsid w:val="00B54941"/>
    <w:rsid w:val="00B565EF"/>
    <w:rsid w:val="00B60E3B"/>
    <w:rsid w:val="00B624E8"/>
    <w:rsid w:val="00B63155"/>
    <w:rsid w:val="00B66C8F"/>
    <w:rsid w:val="00B673C7"/>
    <w:rsid w:val="00B722B7"/>
    <w:rsid w:val="00B74850"/>
    <w:rsid w:val="00B7691A"/>
    <w:rsid w:val="00B86E54"/>
    <w:rsid w:val="00B940D3"/>
    <w:rsid w:val="00B94696"/>
    <w:rsid w:val="00B94E5E"/>
    <w:rsid w:val="00B951FB"/>
    <w:rsid w:val="00BA142A"/>
    <w:rsid w:val="00BA2EDF"/>
    <w:rsid w:val="00BA77D5"/>
    <w:rsid w:val="00BB36BD"/>
    <w:rsid w:val="00BC41B8"/>
    <w:rsid w:val="00BC46B5"/>
    <w:rsid w:val="00BC7A2F"/>
    <w:rsid w:val="00BD6718"/>
    <w:rsid w:val="00BE45A8"/>
    <w:rsid w:val="00BE6636"/>
    <w:rsid w:val="00BE68BE"/>
    <w:rsid w:val="00BE6F61"/>
    <w:rsid w:val="00BF2DD0"/>
    <w:rsid w:val="00BF6D5F"/>
    <w:rsid w:val="00C0403B"/>
    <w:rsid w:val="00C070DE"/>
    <w:rsid w:val="00C07239"/>
    <w:rsid w:val="00C12F42"/>
    <w:rsid w:val="00C142A3"/>
    <w:rsid w:val="00C1533D"/>
    <w:rsid w:val="00C1685B"/>
    <w:rsid w:val="00C25D12"/>
    <w:rsid w:val="00C25E75"/>
    <w:rsid w:val="00C30BCC"/>
    <w:rsid w:val="00C4496F"/>
    <w:rsid w:val="00C454C8"/>
    <w:rsid w:val="00C4700C"/>
    <w:rsid w:val="00C47BD9"/>
    <w:rsid w:val="00C515A8"/>
    <w:rsid w:val="00C51D2E"/>
    <w:rsid w:val="00C52ADC"/>
    <w:rsid w:val="00C57BCA"/>
    <w:rsid w:val="00C57C98"/>
    <w:rsid w:val="00C63F7B"/>
    <w:rsid w:val="00C7014C"/>
    <w:rsid w:val="00C70FEF"/>
    <w:rsid w:val="00C731CF"/>
    <w:rsid w:val="00C777AC"/>
    <w:rsid w:val="00C82476"/>
    <w:rsid w:val="00C83A36"/>
    <w:rsid w:val="00C83D82"/>
    <w:rsid w:val="00C84A13"/>
    <w:rsid w:val="00C85AB9"/>
    <w:rsid w:val="00C90962"/>
    <w:rsid w:val="00C9310E"/>
    <w:rsid w:val="00CA4CF0"/>
    <w:rsid w:val="00CA7340"/>
    <w:rsid w:val="00CB31CE"/>
    <w:rsid w:val="00CB5E8B"/>
    <w:rsid w:val="00CB7325"/>
    <w:rsid w:val="00CC36B5"/>
    <w:rsid w:val="00CC3C27"/>
    <w:rsid w:val="00CC7CD0"/>
    <w:rsid w:val="00CD17E2"/>
    <w:rsid w:val="00CD3BFC"/>
    <w:rsid w:val="00CD415A"/>
    <w:rsid w:val="00CE1C5A"/>
    <w:rsid w:val="00CE6FB4"/>
    <w:rsid w:val="00CF29FF"/>
    <w:rsid w:val="00CF3DB1"/>
    <w:rsid w:val="00D01AEF"/>
    <w:rsid w:val="00D02DB9"/>
    <w:rsid w:val="00D03CEF"/>
    <w:rsid w:val="00D059C2"/>
    <w:rsid w:val="00D10774"/>
    <w:rsid w:val="00D1358F"/>
    <w:rsid w:val="00D1405B"/>
    <w:rsid w:val="00D22719"/>
    <w:rsid w:val="00D22BCE"/>
    <w:rsid w:val="00D30DBA"/>
    <w:rsid w:val="00D43472"/>
    <w:rsid w:val="00D549F9"/>
    <w:rsid w:val="00D554DB"/>
    <w:rsid w:val="00D60B9D"/>
    <w:rsid w:val="00D60C1D"/>
    <w:rsid w:val="00D663FE"/>
    <w:rsid w:val="00D70501"/>
    <w:rsid w:val="00D7494F"/>
    <w:rsid w:val="00D77E0F"/>
    <w:rsid w:val="00D80467"/>
    <w:rsid w:val="00D80A38"/>
    <w:rsid w:val="00D83DE3"/>
    <w:rsid w:val="00D8546C"/>
    <w:rsid w:val="00D96ED2"/>
    <w:rsid w:val="00D97C9C"/>
    <w:rsid w:val="00D97CA2"/>
    <w:rsid w:val="00DA0457"/>
    <w:rsid w:val="00DA1DE2"/>
    <w:rsid w:val="00DB0718"/>
    <w:rsid w:val="00DB13CB"/>
    <w:rsid w:val="00DB19B7"/>
    <w:rsid w:val="00DC0AA3"/>
    <w:rsid w:val="00DC3A8E"/>
    <w:rsid w:val="00DC6B84"/>
    <w:rsid w:val="00DC7A61"/>
    <w:rsid w:val="00DE162D"/>
    <w:rsid w:val="00DE3423"/>
    <w:rsid w:val="00DE6583"/>
    <w:rsid w:val="00DF1344"/>
    <w:rsid w:val="00DF3770"/>
    <w:rsid w:val="00DF55B8"/>
    <w:rsid w:val="00DF59AD"/>
    <w:rsid w:val="00DF5EEB"/>
    <w:rsid w:val="00E02DD9"/>
    <w:rsid w:val="00E07B63"/>
    <w:rsid w:val="00E07E24"/>
    <w:rsid w:val="00E10644"/>
    <w:rsid w:val="00E11F07"/>
    <w:rsid w:val="00E13448"/>
    <w:rsid w:val="00E1372B"/>
    <w:rsid w:val="00E143F3"/>
    <w:rsid w:val="00E21333"/>
    <w:rsid w:val="00E2621E"/>
    <w:rsid w:val="00E41878"/>
    <w:rsid w:val="00E46BFB"/>
    <w:rsid w:val="00E538D2"/>
    <w:rsid w:val="00E572C9"/>
    <w:rsid w:val="00E57878"/>
    <w:rsid w:val="00E60728"/>
    <w:rsid w:val="00E6411A"/>
    <w:rsid w:val="00E67BAB"/>
    <w:rsid w:val="00E735D0"/>
    <w:rsid w:val="00E8123C"/>
    <w:rsid w:val="00E82DF4"/>
    <w:rsid w:val="00E83A0B"/>
    <w:rsid w:val="00E83DE8"/>
    <w:rsid w:val="00E84A9B"/>
    <w:rsid w:val="00E8573C"/>
    <w:rsid w:val="00E8716C"/>
    <w:rsid w:val="00E9061A"/>
    <w:rsid w:val="00E92681"/>
    <w:rsid w:val="00E96CB4"/>
    <w:rsid w:val="00EA3227"/>
    <w:rsid w:val="00EB6F28"/>
    <w:rsid w:val="00EC0BE8"/>
    <w:rsid w:val="00EC2C5E"/>
    <w:rsid w:val="00EC4900"/>
    <w:rsid w:val="00EC4CE4"/>
    <w:rsid w:val="00EC5733"/>
    <w:rsid w:val="00EC5CE5"/>
    <w:rsid w:val="00ED4338"/>
    <w:rsid w:val="00EE061B"/>
    <w:rsid w:val="00EF4BCF"/>
    <w:rsid w:val="00EF5346"/>
    <w:rsid w:val="00EF62DF"/>
    <w:rsid w:val="00F01620"/>
    <w:rsid w:val="00F06AA6"/>
    <w:rsid w:val="00F12CF0"/>
    <w:rsid w:val="00F1733A"/>
    <w:rsid w:val="00F17C71"/>
    <w:rsid w:val="00F23684"/>
    <w:rsid w:val="00F31497"/>
    <w:rsid w:val="00F31A5F"/>
    <w:rsid w:val="00F32478"/>
    <w:rsid w:val="00F530A9"/>
    <w:rsid w:val="00F5402C"/>
    <w:rsid w:val="00F569AB"/>
    <w:rsid w:val="00F573CA"/>
    <w:rsid w:val="00F60FFB"/>
    <w:rsid w:val="00F70992"/>
    <w:rsid w:val="00F77A1D"/>
    <w:rsid w:val="00F81F42"/>
    <w:rsid w:val="00F972A9"/>
    <w:rsid w:val="00F972BF"/>
    <w:rsid w:val="00FA1FEE"/>
    <w:rsid w:val="00FA32D6"/>
    <w:rsid w:val="00FA4F9B"/>
    <w:rsid w:val="00FA6664"/>
    <w:rsid w:val="00FB45D3"/>
    <w:rsid w:val="00FB49E6"/>
    <w:rsid w:val="00FB6988"/>
    <w:rsid w:val="00FB6BB6"/>
    <w:rsid w:val="00FB6F41"/>
    <w:rsid w:val="00FC6FE0"/>
    <w:rsid w:val="00FD67B0"/>
    <w:rsid w:val="00FD7ED1"/>
    <w:rsid w:val="00FE0AB9"/>
    <w:rsid w:val="00FE34A1"/>
    <w:rsid w:val="00FF11EF"/>
    <w:rsid w:val="00FF1B3B"/>
    <w:rsid w:val="00FF24AB"/>
    <w:rsid w:val="00FF261B"/>
    <w:rsid w:val="00FF32E7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6A42"/>
  <w15:docId w15:val="{E945B53C-82F2-4433-AD62-C7DB1AD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E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534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Char"/>
    <w:qFormat/>
    <w:rsid w:val="00A01FC6"/>
    <w:pPr>
      <w:keepNext/>
      <w:spacing w:before="80" w:after="0" w:line="360" w:lineRule="auto"/>
      <w:jc w:val="center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D2"/>
    <w:pPr>
      <w:ind w:left="720"/>
      <w:contextualSpacing/>
    </w:pPr>
  </w:style>
  <w:style w:type="character" w:styleId="-">
    <w:name w:val="Hyperlink"/>
    <w:uiPriority w:val="99"/>
    <w:unhideWhenUsed/>
    <w:rsid w:val="00445F2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26F6A"/>
    <w:rPr>
      <w:rFonts w:ascii="Tahoma" w:hAnsi="Tahoma" w:cs="Tahoma"/>
      <w:sz w:val="16"/>
      <w:szCs w:val="16"/>
    </w:rPr>
  </w:style>
  <w:style w:type="paragraph" w:styleId="a5">
    <w:name w:val="header"/>
    <w:aliases w:val="hd"/>
    <w:basedOn w:val="a"/>
    <w:link w:val="Char0"/>
    <w:uiPriority w:val="99"/>
    <w:unhideWhenUsed/>
    <w:rsid w:val="00EF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"/>
    <w:basedOn w:val="a0"/>
    <w:link w:val="a5"/>
    <w:uiPriority w:val="99"/>
    <w:rsid w:val="00EF4BCF"/>
  </w:style>
  <w:style w:type="paragraph" w:styleId="a6">
    <w:name w:val="footer"/>
    <w:aliases w:val="ft"/>
    <w:basedOn w:val="a"/>
    <w:link w:val="Char1"/>
    <w:unhideWhenUsed/>
    <w:rsid w:val="00EF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"/>
    <w:basedOn w:val="a0"/>
    <w:link w:val="a6"/>
    <w:uiPriority w:val="99"/>
    <w:rsid w:val="00EF4BCF"/>
  </w:style>
  <w:style w:type="paragraph" w:customStyle="1" w:styleId="Default">
    <w:name w:val="Default"/>
    <w:rsid w:val="006831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7">
    <w:name w:val="Table Grid"/>
    <w:basedOn w:val="a1"/>
    <w:uiPriority w:val="59"/>
    <w:rsid w:val="009E4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Επικεφαλίδα 4 Char"/>
    <w:link w:val="4"/>
    <w:rsid w:val="00A01FC6"/>
    <w:rPr>
      <w:rFonts w:ascii="Arial" w:eastAsia="Times New Roman" w:hAnsi="Arial" w:cs="Times New Roman"/>
      <w:szCs w:val="20"/>
    </w:rPr>
  </w:style>
  <w:style w:type="paragraph" w:customStyle="1" w:styleId="d5f0eff3ddebe9e4ef">
    <w:name w:val="Υd5πf0οefσf3έddλebιe9δe4οef"/>
    <w:basedOn w:val="a"/>
    <w:uiPriority w:val="99"/>
    <w:rsid w:val="00A3022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hAnsi="Times New Roman" w:cs="Calibri"/>
      <w:kern w:val="1"/>
    </w:rPr>
  </w:style>
  <w:style w:type="character" w:customStyle="1" w:styleId="np">
    <w:name w:val="n_p"/>
    <w:basedOn w:val="a0"/>
    <w:rsid w:val="0013653E"/>
  </w:style>
  <w:style w:type="paragraph" w:styleId="Web">
    <w:name w:val="Normal (Web)"/>
    <w:basedOn w:val="a"/>
    <w:uiPriority w:val="99"/>
    <w:unhideWhenUsed/>
    <w:rsid w:val="00B321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2"/>
    <w:rsid w:val="002849EA"/>
    <w:pPr>
      <w:suppressAutoHyphens/>
      <w:spacing w:before="80" w:after="0" w:line="360" w:lineRule="auto"/>
      <w:jc w:val="both"/>
    </w:pPr>
    <w:rPr>
      <w:rFonts w:ascii="Arial" w:hAnsi="Arial" w:cs="Arial"/>
      <w:b/>
      <w:szCs w:val="20"/>
      <w:lang w:eastAsia="ar-SA"/>
    </w:rPr>
  </w:style>
  <w:style w:type="character" w:customStyle="1" w:styleId="Char2">
    <w:name w:val="Σώμα κειμένου Char"/>
    <w:link w:val="a8"/>
    <w:rsid w:val="002849EA"/>
    <w:rPr>
      <w:rFonts w:ascii="Arial" w:eastAsia="Times New Roman" w:hAnsi="Arial" w:cs="Arial"/>
      <w:b/>
      <w:szCs w:val="20"/>
      <w:lang w:eastAsia="ar-SA"/>
    </w:rPr>
  </w:style>
  <w:style w:type="character" w:customStyle="1" w:styleId="apple-converted-space">
    <w:name w:val="apple-converted-space"/>
    <w:basedOn w:val="a0"/>
    <w:rsid w:val="007213D6"/>
  </w:style>
  <w:style w:type="character" w:customStyle="1" w:styleId="3Char">
    <w:name w:val="Επικεφαλίδα 3 Char"/>
    <w:link w:val="3"/>
    <w:uiPriority w:val="9"/>
    <w:semiHidden/>
    <w:rsid w:val="00EF5346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72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13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1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76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1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577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08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9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125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767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283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9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28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98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44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06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74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34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55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9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2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3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0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41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57">
          <w:marLeft w:val="1080"/>
          <w:marRight w:val="-1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89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8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128">
          <w:marLeft w:val="0"/>
          <w:marRight w:val="0"/>
          <w:marTop w:val="102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48">
          <w:marLeft w:val="0"/>
          <w:marRight w:val="0"/>
          <w:marTop w:val="102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18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583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ntopoleio@thiv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E58-66D5-4D69-9371-71D595C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mailto:pantopoleio@thiva.gr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Kotsovou Angeliki</cp:lastModifiedBy>
  <cp:revision>2</cp:revision>
  <cp:lastPrinted>2020-12-22T09:01:00Z</cp:lastPrinted>
  <dcterms:created xsi:type="dcterms:W3CDTF">2022-12-29T11:49:00Z</dcterms:created>
  <dcterms:modified xsi:type="dcterms:W3CDTF">2022-12-29T11:49:00Z</dcterms:modified>
</cp:coreProperties>
</file>